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Эффективность в государственном управлении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Государственная и муниципальная служба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93FDEF0" w:rsidR="00A77598" w:rsidRPr="003F4E04" w:rsidRDefault="003F4E0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50E20" w:rsidRDefault="007A7979" w:rsidP="00511619">
            <w:pPr>
              <w:rPr>
                <w:rFonts w:ascii="Times New Roman" w:hAnsi="Times New Roman" w:cs="Times New Roman"/>
                <w:sz w:val="20"/>
                <w:szCs w:val="20"/>
              </w:rPr>
            </w:pPr>
            <w:r w:rsidRPr="00B50E20">
              <w:rPr>
                <w:rFonts w:ascii="Times New Roman" w:hAnsi="Times New Roman" w:cs="Times New Roman"/>
                <w:sz w:val="20"/>
                <w:szCs w:val="20"/>
              </w:rPr>
              <w:t xml:space="preserve">к.э.н, </w:t>
            </w:r>
            <w:proofErr w:type="spellStart"/>
            <w:r w:rsidRPr="00B50E20">
              <w:rPr>
                <w:rFonts w:ascii="Times New Roman" w:hAnsi="Times New Roman" w:cs="Times New Roman"/>
                <w:sz w:val="20"/>
                <w:szCs w:val="20"/>
              </w:rPr>
              <w:t>Тодовянская</w:t>
            </w:r>
            <w:proofErr w:type="spellEnd"/>
            <w:r w:rsidRPr="00B50E20">
              <w:rPr>
                <w:rFonts w:ascii="Times New Roman" w:hAnsi="Times New Roman" w:cs="Times New Roman"/>
                <w:sz w:val="20"/>
                <w:szCs w:val="20"/>
              </w:rPr>
              <w:t xml:space="preserve"> Анастасия Владимировна</w:t>
            </w:r>
          </w:p>
        </w:tc>
      </w:tr>
      <w:tr w:rsidR="007A7979" w:rsidRPr="007A7979" w14:paraId="26424877" w14:textId="77777777" w:rsidTr="00ED54AA">
        <w:tc>
          <w:tcPr>
            <w:tcW w:w="9345" w:type="dxa"/>
          </w:tcPr>
          <w:p w14:paraId="4855FFC7" w14:textId="77777777" w:rsidR="007A7979" w:rsidRPr="00B50E20" w:rsidRDefault="007A7979" w:rsidP="00511619">
            <w:pPr>
              <w:rPr>
                <w:rFonts w:ascii="Times New Roman" w:hAnsi="Times New Roman" w:cs="Times New Roman"/>
                <w:sz w:val="20"/>
                <w:szCs w:val="20"/>
              </w:rPr>
            </w:pPr>
            <w:proofErr w:type="spellStart"/>
            <w:r w:rsidRPr="00B50E20">
              <w:rPr>
                <w:rFonts w:ascii="Times New Roman" w:hAnsi="Times New Roman" w:cs="Times New Roman"/>
                <w:sz w:val="20"/>
                <w:szCs w:val="20"/>
              </w:rPr>
              <w:t>д.э</w:t>
            </w:r>
            <w:proofErr w:type="gramStart"/>
            <w:r w:rsidRPr="00B50E20">
              <w:rPr>
                <w:rFonts w:ascii="Times New Roman" w:hAnsi="Times New Roman" w:cs="Times New Roman"/>
                <w:sz w:val="20"/>
                <w:szCs w:val="20"/>
              </w:rPr>
              <w:t>.н</w:t>
            </w:r>
            <w:proofErr w:type="spellEnd"/>
            <w:proofErr w:type="gramEnd"/>
            <w:r w:rsidRPr="00B50E20">
              <w:rPr>
                <w:rFonts w:ascii="Times New Roman" w:hAnsi="Times New Roman" w:cs="Times New Roman"/>
                <w:sz w:val="20"/>
                <w:szCs w:val="20"/>
              </w:rPr>
              <w:t>, Федосеев Игорь Васильевич</w:t>
            </w:r>
          </w:p>
        </w:tc>
      </w:tr>
      <w:tr w:rsidR="007A7979" w:rsidRPr="007A7979" w14:paraId="3233F84D" w14:textId="77777777" w:rsidTr="00ED54AA">
        <w:tc>
          <w:tcPr>
            <w:tcW w:w="9345" w:type="dxa"/>
          </w:tcPr>
          <w:p w14:paraId="57E2C888" w14:textId="77777777" w:rsidR="007A7979" w:rsidRPr="00B50E20" w:rsidRDefault="007A7979" w:rsidP="00511619">
            <w:pPr>
              <w:rPr>
                <w:rFonts w:ascii="Times New Roman" w:hAnsi="Times New Roman" w:cs="Times New Roman"/>
                <w:sz w:val="20"/>
                <w:szCs w:val="20"/>
              </w:rPr>
            </w:pPr>
            <w:r w:rsidRPr="00B50E20">
              <w:rPr>
                <w:rFonts w:ascii="Times New Roman" w:hAnsi="Times New Roman" w:cs="Times New Roman"/>
                <w:sz w:val="20"/>
                <w:szCs w:val="20"/>
              </w:rPr>
              <w:t>к.э.н, Фугалевич Елена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C6E1775" w:rsidR="004475DA" w:rsidRPr="003F4E04" w:rsidRDefault="003F4E0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978EF49" w14:textId="77777777" w:rsidR="00B50E2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62553" w:history="1">
            <w:r w:rsidR="00B50E20" w:rsidRPr="00075655">
              <w:rPr>
                <w:rStyle w:val="a8"/>
                <w:rFonts w:ascii="Times New Roman" w:hAnsi="Times New Roman" w:cs="Times New Roman"/>
                <w:b/>
                <w:noProof/>
              </w:rPr>
              <w:t>1. ЦЕЛИ ОСВОЕНИЯ ДИСЦИПЛИНЫ</w:t>
            </w:r>
            <w:r w:rsidR="00B50E20">
              <w:rPr>
                <w:noProof/>
                <w:webHidden/>
              </w:rPr>
              <w:tab/>
            </w:r>
            <w:r w:rsidR="00B50E20">
              <w:rPr>
                <w:noProof/>
                <w:webHidden/>
              </w:rPr>
              <w:fldChar w:fldCharType="begin"/>
            </w:r>
            <w:r w:rsidR="00B50E20">
              <w:rPr>
                <w:noProof/>
                <w:webHidden/>
              </w:rPr>
              <w:instrText xml:space="preserve"> PAGEREF _Toc211862553 \h </w:instrText>
            </w:r>
            <w:r w:rsidR="00B50E20">
              <w:rPr>
                <w:noProof/>
                <w:webHidden/>
              </w:rPr>
            </w:r>
            <w:r w:rsidR="00B50E20">
              <w:rPr>
                <w:noProof/>
                <w:webHidden/>
              </w:rPr>
              <w:fldChar w:fldCharType="separate"/>
            </w:r>
            <w:r w:rsidR="00B50E20">
              <w:rPr>
                <w:noProof/>
                <w:webHidden/>
              </w:rPr>
              <w:t>3</w:t>
            </w:r>
            <w:r w:rsidR="00B50E20">
              <w:rPr>
                <w:noProof/>
                <w:webHidden/>
              </w:rPr>
              <w:fldChar w:fldCharType="end"/>
            </w:r>
          </w:hyperlink>
        </w:p>
        <w:p w14:paraId="0F80B44A" w14:textId="77777777" w:rsidR="00B50E20" w:rsidRDefault="009C3B25">
          <w:pPr>
            <w:pStyle w:val="11"/>
            <w:tabs>
              <w:tab w:val="right" w:leader="dot" w:pos="9345"/>
            </w:tabs>
            <w:rPr>
              <w:rFonts w:eastAsiaTheme="minorEastAsia"/>
              <w:noProof/>
              <w:lang w:eastAsia="ru-RU"/>
            </w:rPr>
          </w:pPr>
          <w:hyperlink w:anchor="_Toc211862554" w:history="1">
            <w:r w:rsidR="00B50E20" w:rsidRPr="00075655">
              <w:rPr>
                <w:rStyle w:val="a8"/>
                <w:rFonts w:ascii="Times New Roman" w:hAnsi="Times New Roman" w:cs="Times New Roman"/>
                <w:b/>
                <w:noProof/>
              </w:rPr>
              <w:t>2. МЕСТО ДИСЦИПЛИНЫ В СТРУКТУРЕ ОБРАЗОВАТЕЛЬНОЙ ПРОГРАММЫ</w:t>
            </w:r>
            <w:r w:rsidR="00B50E20">
              <w:rPr>
                <w:noProof/>
                <w:webHidden/>
              </w:rPr>
              <w:tab/>
            </w:r>
            <w:r w:rsidR="00B50E20">
              <w:rPr>
                <w:noProof/>
                <w:webHidden/>
              </w:rPr>
              <w:fldChar w:fldCharType="begin"/>
            </w:r>
            <w:r w:rsidR="00B50E20">
              <w:rPr>
                <w:noProof/>
                <w:webHidden/>
              </w:rPr>
              <w:instrText xml:space="preserve"> PAGEREF _Toc211862554 \h </w:instrText>
            </w:r>
            <w:r w:rsidR="00B50E20">
              <w:rPr>
                <w:noProof/>
                <w:webHidden/>
              </w:rPr>
            </w:r>
            <w:r w:rsidR="00B50E20">
              <w:rPr>
                <w:noProof/>
                <w:webHidden/>
              </w:rPr>
              <w:fldChar w:fldCharType="separate"/>
            </w:r>
            <w:r w:rsidR="00B50E20">
              <w:rPr>
                <w:noProof/>
                <w:webHidden/>
              </w:rPr>
              <w:t>3</w:t>
            </w:r>
            <w:r w:rsidR="00B50E20">
              <w:rPr>
                <w:noProof/>
                <w:webHidden/>
              </w:rPr>
              <w:fldChar w:fldCharType="end"/>
            </w:r>
          </w:hyperlink>
        </w:p>
        <w:p w14:paraId="57913C85" w14:textId="77777777" w:rsidR="00B50E20" w:rsidRDefault="009C3B25">
          <w:pPr>
            <w:pStyle w:val="11"/>
            <w:tabs>
              <w:tab w:val="right" w:leader="dot" w:pos="9345"/>
            </w:tabs>
            <w:rPr>
              <w:rFonts w:eastAsiaTheme="minorEastAsia"/>
              <w:noProof/>
              <w:lang w:eastAsia="ru-RU"/>
            </w:rPr>
          </w:pPr>
          <w:hyperlink w:anchor="_Toc211862555" w:history="1">
            <w:r w:rsidR="00B50E20" w:rsidRPr="00075655">
              <w:rPr>
                <w:rStyle w:val="a8"/>
                <w:rFonts w:ascii="Times New Roman" w:hAnsi="Times New Roman" w:cs="Times New Roman"/>
                <w:b/>
                <w:noProof/>
              </w:rPr>
              <w:t>3. ПЛАНИРУЕМЫЕ РЕЗУЛЬТАТЫ ОБУЧЕНИЯ ПО ДИСЦИПЛИНЕ</w:t>
            </w:r>
            <w:r w:rsidR="00B50E20">
              <w:rPr>
                <w:noProof/>
                <w:webHidden/>
              </w:rPr>
              <w:tab/>
            </w:r>
            <w:r w:rsidR="00B50E20">
              <w:rPr>
                <w:noProof/>
                <w:webHidden/>
              </w:rPr>
              <w:fldChar w:fldCharType="begin"/>
            </w:r>
            <w:r w:rsidR="00B50E20">
              <w:rPr>
                <w:noProof/>
                <w:webHidden/>
              </w:rPr>
              <w:instrText xml:space="preserve"> PAGEREF _Toc211862555 \h </w:instrText>
            </w:r>
            <w:r w:rsidR="00B50E20">
              <w:rPr>
                <w:noProof/>
                <w:webHidden/>
              </w:rPr>
            </w:r>
            <w:r w:rsidR="00B50E20">
              <w:rPr>
                <w:noProof/>
                <w:webHidden/>
              </w:rPr>
              <w:fldChar w:fldCharType="separate"/>
            </w:r>
            <w:r w:rsidR="00B50E20">
              <w:rPr>
                <w:noProof/>
                <w:webHidden/>
              </w:rPr>
              <w:t>3</w:t>
            </w:r>
            <w:r w:rsidR="00B50E20">
              <w:rPr>
                <w:noProof/>
                <w:webHidden/>
              </w:rPr>
              <w:fldChar w:fldCharType="end"/>
            </w:r>
          </w:hyperlink>
        </w:p>
        <w:p w14:paraId="79CB98A6" w14:textId="77777777" w:rsidR="00B50E20" w:rsidRDefault="009C3B25">
          <w:pPr>
            <w:pStyle w:val="11"/>
            <w:tabs>
              <w:tab w:val="right" w:leader="dot" w:pos="9345"/>
            </w:tabs>
            <w:rPr>
              <w:rFonts w:eastAsiaTheme="minorEastAsia"/>
              <w:noProof/>
              <w:lang w:eastAsia="ru-RU"/>
            </w:rPr>
          </w:pPr>
          <w:hyperlink w:anchor="_Toc211862556" w:history="1">
            <w:r w:rsidR="00B50E20" w:rsidRPr="00075655">
              <w:rPr>
                <w:rStyle w:val="a8"/>
                <w:rFonts w:ascii="Times New Roman" w:hAnsi="Times New Roman" w:cs="Times New Roman"/>
                <w:b/>
                <w:noProof/>
              </w:rPr>
              <w:t>4. СТРУКТУРА И СОДЕРЖАНИЕ ДИСЦИПЛИНЫ*</w:t>
            </w:r>
            <w:r w:rsidR="00B50E20">
              <w:rPr>
                <w:noProof/>
                <w:webHidden/>
              </w:rPr>
              <w:tab/>
            </w:r>
            <w:r w:rsidR="00B50E20">
              <w:rPr>
                <w:noProof/>
                <w:webHidden/>
              </w:rPr>
              <w:fldChar w:fldCharType="begin"/>
            </w:r>
            <w:r w:rsidR="00B50E20">
              <w:rPr>
                <w:noProof/>
                <w:webHidden/>
              </w:rPr>
              <w:instrText xml:space="preserve"> PAGEREF _Toc211862556 \h </w:instrText>
            </w:r>
            <w:r w:rsidR="00B50E20">
              <w:rPr>
                <w:noProof/>
                <w:webHidden/>
              </w:rPr>
            </w:r>
            <w:r w:rsidR="00B50E20">
              <w:rPr>
                <w:noProof/>
                <w:webHidden/>
              </w:rPr>
              <w:fldChar w:fldCharType="separate"/>
            </w:r>
            <w:r w:rsidR="00B50E20">
              <w:rPr>
                <w:noProof/>
                <w:webHidden/>
              </w:rPr>
              <w:t>4</w:t>
            </w:r>
            <w:r w:rsidR="00B50E20">
              <w:rPr>
                <w:noProof/>
                <w:webHidden/>
              </w:rPr>
              <w:fldChar w:fldCharType="end"/>
            </w:r>
          </w:hyperlink>
        </w:p>
        <w:p w14:paraId="12AC0C72" w14:textId="77777777" w:rsidR="00B50E20" w:rsidRDefault="009C3B25">
          <w:pPr>
            <w:pStyle w:val="11"/>
            <w:tabs>
              <w:tab w:val="right" w:leader="dot" w:pos="9345"/>
            </w:tabs>
            <w:rPr>
              <w:rFonts w:eastAsiaTheme="minorEastAsia"/>
              <w:noProof/>
              <w:lang w:eastAsia="ru-RU"/>
            </w:rPr>
          </w:pPr>
          <w:hyperlink w:anchor="_Toc211862557" w:history="1">
            <w:r w:rsidR="00B50E20" w:rsidRPr="00075655">
              <w:rPr>
                <w:rStyle w:val="a8"/>
                <w:rFonts w:ascii="Times New Roman" w:hAnsi="Times New Roman" w:cs="Times New Roman"/>
                <w:b/>
                <w:noProof/>
              </w:rPr>
              <w:t>5. УЧЕБНО-МЕТОДИЧЕСКОЕ И ИНФОРМАЦИОННОЕ ОБЕСПЕЧЕНИЕ ДИСЦИПЛИНЫ</w:t>
            </w:r>
            <w:r w:rsidR="00B50E20">
              <w:rPr>
                <w:noProof/>
                <w:webHidden/>
              </w:rPr>
              <w:tab/>
            </w:r>
            <w:r w:rsidR="00B50E20">
              <w:rPr>
                <w:noProof/>
                <w:webHidden/>
              </w:rPr>
              <w:fldChar w:fldCharType="begin"/>
            </w:r>
            <w:r w:rsidR="00B50E20">
              <w:rPr>
                <w:noProof/>
                <w:webHidden/>
              </w:rPr>
              <w:instrText xml:space="preserve"> PAGEREF _Toc211862557 \h </w:instrText>
            </w:r>
            <w:r w:rsidR="00B50E20">
              <w:rPr>
                <w:noProof/>
                <w:webHidden/>
              </w:rPr>
            </w:r>
            <w:r w:rsidR="00B50E20">
              <w:rPr>
                <w:noProof/>
                <w:webHidden/>
              </w:rPr>
              <w:fldChar w:fldCharType="separate"/>
            </w:r>
            <w:r w:rsidR="00B50E20">
              <w:rPr>
                <w:noProof/>
                <w:webHidden/>
              </w:rPr>
              <w:t>7</w:t>
            </w:r>
            <w:r w:rsidR="00B50E20">
              <w:rPr>
                <w:noProof/>
                <w:webHidden/>
              </w:rPr>
              <w:fldChar w:fldCharType="end"/>
            </w:r>
          </w:hyperlink>
        </w:p>
        <w:p w14:paraId="6D6639B8" w14:textId="77777777" w:rsidR="00B50E20" w:rsidRDefault="009C3B25">
          <w:pPr>
            <w:pStyle w:val="21"/>
            <w:tabs>
              <w:tab w:val="right" w:leader="dot" w:pos="9345"/>
            </w:tabs>
            <w:rPr>
              <w:rFonts w:eastAsiaTheme="minorEastAsia"/>
              <w:noProof/>
              <w:lang w:eastAsia="ru-RU"/>
            </w:rPr>
          </w:pPr>
          <w:hyperlink w:anchor="_Toc211862558" w:history="1">
            <w:r w:rsidR="00B50E20" w:rsidRPr="00075655">
              <w:rPr>
                <w:rStyle w:val="a8"/>
                <w:rFonts w:ascii="Times New Roman" w:hAnsi="Times New Roman" w:cs="Times New Roman"/>
                <w:b/>
                <w:noProof/>
              </w:rPr>
              <w:t>5.1 Рекомендуемая литература</w:t>
            </w:r>
            <w:r w:rsidR="00B50E20">
              <w:rPr>
                <w:noProof/>
                <w:webHidden/>
              </w:rPr>
              <w:tab/>
            </w:r>
            <w:r w:rsidR="00B50E20">
              <w:rPr>
                <w:noProof/>
                <w:webHidden/>
              </w:rPr>
              <w:fldChar w:fldCharType="begin"/>
            </w:r>
            <w:r w:rsidR="00B50E20">
              <w:rPr>
                <w:noProof/>
                <w:webHidden/>
              </w:rPr>
              <w:instrText xml:space="preserve"> PAGEREF _Toc211862558 \h </w:instrText>
            </w:r>
            <w:r w:rsidR="00B50E20">
              <w:rPr>
                <w:noProof/>
                <w:webHidden/>
              </w:rPr>
            </w:r>
            <w:r w:rsidR="00B50E20">
              <w:rPr>
                <w:noProof/>
                <w:webHidden/>
              </w:rPr>
              <w:fldChar w:fldCharType="separate"/>
            </w:r>
            <w:r w:rsidR="00B50E20">
              <w:rPr>
                <w:noProof/>
                <w:webHidden/>
              </w:rPr>
              <w:t>7</w:t>
            </w:r>
            <w:r w:rsidR="00B50E20">
              <w:rPr>
                <w:noProof/>
                <w:webHidden/>
              </w:rPr>
              <w:fldChar w:fldCharType="end"/>
            </w:r>
          </w:hyperlink>
        </w:p>
        <w:p w14:paraId="05C12C8D" w14:textId="77777777" w:rsidR="00B50E20" w:rsidRDefault="009C3B25">
          <w:pPr>
            <w:pStyle w:val="21"/>
            <w:tabs>
              <w:tab w:val="right" w:leader="dot" w:pos="9345"/>
            </w:tabs>
            <w:rPr>
              <w:rFonts w:eastAsiaTheme="minorEastAsia"/>
              <w:noProof/>
              <w:lang w:eastAsia="ru-RU"/>
            </w:rPr>
          </w:pPr>
          <w:hyperlink w:anchor="_Toc211862559" w:history="1">
            <w:r w:rsidR="00B50E20" w:rsidRPr="0007565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50E20">
              <w:rPr>
                <w:noProof/>
                <w:webHidden/>
              </w:rPr>
              <w:tab/>
            </w:r>
            <w:r w:rsidR="00B50E20">
              <w:rPr>
                <w:noProof/>
                <w:webHidden/>
              </w:rPr>
              <w:fldChar w:fldCharType="begin"/>
            </w:r>
            <w:r w:rsidR="00B50E20">
              <w:rPr>
                <w:noProof/>
                <w:webHidden/>
              </w:rPr>
              <w:instrText xml:space="preserve"> PAGEREF _Toc211862559 \h </w:instrText>
            </w:r>
            <w:r w:rsidR="00B50E20">
              <w:rPr>
                <w:noProof/>
                <w:webHidden/>
              </w:rPr>
            </w:r>
            <w:r w:rsidR="00B50E20">
              <w:rPr>
                <w:noProof/>
                <w:webHidden/>
              </w:rPr>
              <w:fldChar w:fldCharType="separate"/>
            </w:r>
            <w:r w:rsidR="00B50E20">
              <w:rPr>
                <w:noProof/>
                <w:webHidden/>
              </w:rPr>
              <w:t>8</w:t>
            </w:r>
            <w:r w:rsidR="00B50E20">
              <w:rPr>
                <w:noProof/>
                <w:webHidden/>
              </w:rPr>
              <w:fldChar w:fldCharType="end"/>
            </w:r>
          </w:hyperlink>
        </w:p>
        <w:p w14:paraId="5ED6D57E" w14:textId="77777777" w:rsidR="00B50E20" w:rsidRDefault="009C3B25">
          <w:pPr>
            <w:pStyle w:val="21"/>
            <w:tabs>
              <w:tab w:val="right" w:leader="dot" w:pos="9345"/>
            </w:tabs>
            <w:rPr>
              <w:rFonts w:eastAsiaTheme="minorEastAsia"/>
              <w:noProof/>
              <w:lang w:eastAsia="ru-RU"/>
            </w:rPr>
          </w:pPr>
          <w:hyperlink w:anchor="_Toc211862560" w:history="1">
            <w:r w:rsidR="00B50E20" w:rsidRPr="0007565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50E20">
              <w:rPr>
                <w:noProof/>
                <w:webHidden/>
              </w:rPr>
              <w:tab/>
            </w:r>
            <w:r w:rsidR="00B50E20">
              <w:rPr>
                <w:noProof/>
                <w:webHidden/>
              </w:rPr>
              <w:fldChar w:fldCharType="begin"/>
            </w:r>
            <w:r w:rsidR="00B50E20">
              <w:rPr>
                <w:noProof/>
                <w:webHidden/>
              </w:rPr>
              <w:instrText xml:space="preserve"> PAGEREF _Toc211862560 \h </w:instrText>
            </w:r>
            <w:r w:rsidR="00B50E20">
              <w:rPr>
                <w:noProof/>
                <w:webHidden/>
              </w:rPr>
            </w:r>
            <w:r w:rsidR="00B50E20">
              <w:rPr>
                <w:noProof/>
                <w:webHidden/>
              </w:rPr>
              <w:fldChar w:fldCharType="separate"/>
            </w:r>
            <w:r w:rsidR="00B50E20">
              <w:rPr>
                <w:noProof/>
                <w:webHidden/>
              </w:rPr>
              <w:t>8</w:t>
            </w:r>
            <w:r w:rsidR="00B50E20">
              <w:rPr>
                <w:noProof/>
                <w:webHidden/>
              </w:rPr>
              <w:fldChar w:fldCharType="end"/>
            </w:r>
          </w:hyperlink>
        </w:p>
        <w:p w14:paraId="72C92C6B" w14:textId="77777777" w:rsidR="00B50E20" w:rsidRDefault="009C3B25">
          <w:pPr>
            <w:pStyle w:val="11"/>
            <w:tabs>
              <w:tab w:val="right" w:leader="dot" w:pos="9345"/>
            </w:tabs>
            <w:rPr>
              <w:rFonts w:eastAsiaTheme="minorEastAsia"/>
              <w:noProof/>
              <w:lang w:eastAsia="ru-RU"/>
            </w:rPr>
          </w:pPr>
          <w:hyperlink w:anchor="_Toc211862561" w:history="1">
            <w:r w:rsidR="00B50E20" w:rsidRPr="00075655">
              <w:rPr>
                <w:rStyle w:val="a8"/>
                <w:rFonts w:ascii="Times New Roman" w:hAnsi="Times New Roman" w:cs="Times New Roman"/>
                <w:b/>
                <w:noProof/>
              </w:rPr>
              <w:t>6. МАТЕРИАЛЬНО-ТЕХНИЧЕСКОЕ ОБЕСПЕЧЕНИЕ ДИСЦИПЛИНЫ</w:t>
            </w:r>
            <w:r w:rsidR="00B50E20">
              <w:rPr>
                <w:noProof/>
                <w:webHidden/>
              </w:rPr>
              <w:tab/>
            </w:r>
            <w:r w:rsidR="00B50E20">
              <w:rPr>
                <w:noProof/>
                <w:webHidden/>
              </w:rPr>
              <w:fldChar w:fldCharType="begin"/>
            </w:r>
            <w:r w:rsidR="00B50E20">
              <w:rPr>
                <w:noProof/>
                <w:webHidden/>
              </w:rPr>
              <w:instrText xml:space="preserve"> PAGEREF _Toc211862561 \h </w:instrText>
            </w:r>
            <w:r w:rsidR="00B50E20">
              <w:rPr>
                <w:noProof/>
                <w:webHidden/>
              </w:rPr>
            </w:r>
            <w:r w:rsidR="00B50E20">
              <w:rPr>
                <w:noProof/>
                <w:webHidden/>
              </w:rPr>
              <w:fldChar w:fldCharType="separate"/>
            </w:r>
            <w:r w:rsidR="00B50E20">
              <w:rPr>
                <w:noProof/>
                <w:webHidden/>
              </w:rPr>
              <w:t>9</w:t>
            </w:r>
            <w:r w:rsidR="00B50E20">
              <w:rPr>
                <w:noProof/>
                <w:webHidden/>
              </w:rPr>
              <w:fldChar w:fldCharType="end"/>
            </w:r>
          </w:hyperlink>
        </w:p>
        <w:p w14:paraId="2ABA096C" w14:textId="77777777" w:rsidR="00B50E20" w:rsidRDefault="009C3B25">
          <w:pPr>
            <w:pStyle w:val="11"/>
            <w:tabs>
              <w:tab w:val="right" w:leader="dot" w:pos="9345"/>
            </w:tabs>
            <w:rPr>
              <w:rFonts w:eastAsiaTheme="minorEastAsia"/>
              <w:noProof/>
              <w:lang w:eastAsia="ru-RU"/>
            </w:rPr>
          </w:pPr>
          <w:hyperlink w:anchor="_Toc211862562" w:history="1">
            <w:r w:rsidR="00B50E20" w:rsidRPr="00075655">
              <w:rPr>
                <w:rStyle w:val="a8"/>
                <w:rFonts w:ascii="Times New Roman" w:hAnsi="Times New Roman" w:cs="Times New Roman"/>
                <w:b/>
                <w:noProof/>
              </w:rPr>
              <w:t>7. МЕТОДИЧЕСКИЕ УКАЗАНИЯ ДЛЯ ОБУЧАЮЩЕГОСЯ ПО ОСВОЕНИЮ ДИСЦИПЛИНЫ</w:t>
            </w:r>
            <w:r w:rsidR="00B50E20">
              <w:rPr>
                <w:noProof/>
                <w:webHidden/>
              </w:rPr>
              <w:tab/>
            </w:r>
            <w:r w:rsidR="00B50E20">
              <w:rPr>
                <w:noProof/>
                <w:webHidden/>
              </w:rPr>
              <w:fldChar w:fldCharType="begin"/>
            </w:r>
            <w:r w:rsidR="00B50E20">
              <w:rPr>
                <w:noProof/>
                <w:webHidden/>
              </w:rPr>
              <w:instrText xml:space="preserve"> PAGEREF _Toc211862562 \h </w:instrText>
            </w:r>
            <w:r w:rsidR="00B50E20">
              <w:rPr>
                <w:noProof/>
                <w:webHidden/>
              </w:rPr>
            </w:r>
            <w:r w:rsidR="00B50E20">
              <w:rPr>
                <w:noProof/>
                <w:webHidden/>
              </w:rPr>
              <w:fldChar w:fldCharType="separate"/>
            </w:r>
            <w:r w:rsidR="00B50E20">
              <w:rPr>
                <w:noProof/>
                <w:webHidden/>
              </w:rPr>
              <w:t>10</w:t>
            </w:r>
            <w:r w:rsidR="00B50E20">
              <w:rPr>
                <w:noProof/>
                <w:webHidden/>
              </w:rPr>
              <w:fldChar w:fldCharType="end"/>
            </w:r>
          </w:hyperlink>
        </w:p>
        <w:p w14:paraId="3E083426" w14:textId="77777777" w:rsidR="00B50E20" w:rsidRDefault="009C3B25">
          <w:pPr>
            <w:pStyle w:val="11"/>
            <w:tabs>
              <w:tab w:val="right" w:leader="dot" w:pos="9345"/>
            </w:tabs>
            <w:rPr>
              <w:rFonts w:eastAsiaTheme="minorEastAsia"/>
              <w:noProof/>
              <w:lang w:eastAsia="ru-RU"/>
            </w:rPr>
          </w:pPr>
          <w:hyperlink w:anchor="_Toc211862563" w:history="1">
            <w:r w:rsidR="00B50E20" w:rsidRPr="0007565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50E20">
              <w:rPr>
                <w:noProof/>
                <w:webHidden/>
              </w:rPr>
              <w:tab/>
            </w:r>
            <w:r w:rsidR="00B50E20">
              <w:rPr>
                <w:noProof/>
                <w:webHidden/>
              </w:rPr>
              <w:fldChar w:fldCharType="begin"/>
            </w:r>
            <w:r w:rsidR="00B50E20">
              <w:rPr>
                <w:noProof/>
                <w:webHidden/>
              </w:rPr>
              <w:instrText xml:space="preserve"> PAGEREF _Toc211862563 \h </w:instrText>
            </w:r>
            <w:r w:rsidR="00B50E20">
              <w:rPr>
                <w:noProof/>
                <w:webHidden/>
              </w:rPr>
            </w:r>
            <w:r w:rsidR="00B50E20">
              <w:rPr>
                <w:noProof/>
                <w:webHidden/>
              </w:rPr>
              <w:fldChar w:fldCharType="separate"/>
            </w:r>
            <w:r w:rsidR="00B50E20">
              <w:rPr>
                <w:noProof/>
                <w:webHidden/>
              </w:rPr>
              <w:t>11</w:t>
            </w:r>
            <w:r w:rsidR="00B50E20">
              <w:rPr>
                <w:noProof/>
                <w:webHidden/>
              </w:rPr>
              <w:fldChar w:fldCharType="end"/>
            </w:r>
          </w:hyperlink>
        </w:p>
        <w:p w14:paraId="5BC56D52" w14:textId="77777777" w:rsidR="00B50E20" w:rsidRDefault="009C3B25">
          <w:pPr>
            <w:pStyle w:val="11"/>
            <w:tabs>
              <w:tab w:val="right" w:leader="dot" w:pos="9345"/>
            </w:tabs>
            <w:rPr>
              <w:rFonts w:eastAsiaTheme="minorEastAsia"/>
              <w:noProof/>
              <w:lang w:eastAsia="ru-RU"/>
            </w:rPr>
          </w:pPr>
          <w:hyperlink w:anchor="_Toc211862564" w:history="1">
            <w:r w:rsidR="00B50E20" w:rsidRPr="00075655">
              <w:rPr>
                <w:rStyle w:val="a8"/>
                <w:rFonts w:ascii="Times New Roman" w:hAnsi="Times New Roman" w:cs="Times New Roman"/>
                <w:b/>
                <w:noProof/>
              </w:rPr>
              <w:t>ФОНД ОЦЕНОЧНЫХ СРЕДСТВ</w:t>
            </w:r>
            <w:r w:rsidR="00B50E20">
              <w:rPr>
                <w:noProof/>
                <w:webHidden/>
              </w:rPr>
              <w:tab/>
            </w:r>
            <w:r w:rsidR="00B50E20">
              <w:rPr>
                <w:noProof/>
                <w:webHidden/>
              </w:rPr>
              <w:fldChar w:fldCharType="begin"/>
            </w:r>
            <w:r w:rsidR="00B50E20">
              <w:rPr>
                <w:noProof/>
                <w:webHidden/>
              </w:rPr>
              <w:instrText xml:space="preserve"> PAGEREF _Toc211862564 \h </w:instrText>
            </w:r>
            <w:r w:rsidR="00B50E20">
              <w:rPr>
                <w:noProof/>
                <w:webHidden/>
              </w:rPr>
            </w:r>
            <w:r w:rsidR="00B50E20">
              <w:rPr>
                <w:noProof/>
                <w:webHidden/>
              </w:rPr>
              <w:fldChar w:fldCharType="separate"/>
            </w:r>
            <w:r w:rsidR="00B50E20">
              <w:rPr>
                <w:noProof/>
                <w:webHidden/>
              </w:rPr>
              <w:t>13</w:t>
            </w:r>
            <w:r w:rsidR="00B50E20">
              <w:rPr>
                <w:noProof/>
                <w:webHidden/>
              </w:rPr>
              <w:fldChar w:fldCharType="end"/>
            </w:r>
          </w:hyperlink>
        </w:p>
        <w:p w14:paraId="3FFFC29F" w14:textId="77777777" w:rsidR="00B50E20" w:rsidRDefault="009C3B25">
          <w:pPr>
            <w:pStyle w:val="21"/>
            <w:tabs>
              <w:tab w:val="right" w:leader="dot" w:pos="9345"/>
            </w:tabs>
            <w:rPr>
              <w:rFonts w:eastAsiaTheme="minorEastAsia"/>
              <w:noProof/>
              <w:lang w:eastAsia="ru-RU"/>
            </w:rPr>
          </w:pPr>
          <w:hyperlink w:anchor="_Toc211862565" w:history="1">
            <w:r w:rsidR="00B50E20" w:rsidRPr="00075655">
              <w:rPr>
                <w:rStyle w:val="a8"/>
                <w:rFonts w:ascii="Times New Roman" w:hAnsi="Times New Roman" w:cs="Times New Roman"/>
                <w:b/>
                <w:noProof/>
              </w:rPr>
              <w:t>1.1 Контрольные вопросы и задания к промежуточной аттестации</w:t>
            </w:r>
            <w:r w:rsidR="00B50E20">
              <w:rPr>
                <w:noProof/>
                <w:webHidden/>
              </w:rPr>
              <w:tab/>
            </w:r>
            <w:r w:rsidR="00B50E20">
              <w:rPr>
                <w:noProof/>
                <w:webHidden/>
              </w:rPr>
              <w:fldChar w:fldCharType="begin"/>
            </w:r>
            <w:r w:rsidR="00B50E20">
              <w:rPr>
                <w:noProof/>
                <w:webHidden/>
              </w:rPr>
              <w:instrText xml:space="preserve"> PAGEREF _Toc211862565 \h </w:instrText>
            </w:r>
            <w:r w:rsidR="00B50E20">
              <w:rPr>
                <w:noProof/>
                <w:webHidden/>
              </w:rPr>
            </w:r>
            <w:r w:rsidR="00B50E20">
              <w:rPr>
                <w:noProof/>
                <w:webHidden/>
              </w:rPr>
              <w:fldChar w:fldCharType="separate"/>
            </w:r>
            <w:r w:rsidR="00B50E20">
              <w:rPr>
                <w:noProof/>
                <w:webHidden/>
              </w:rPr>
              <w:t>13</w:t>
            </w:r>
            <w:r w:rsidR="00B50E20">
              <w:rPr>
                <w:noProof/>
                <w:webHidden/>
              </w:rPr>
              <w:fldChar w:fldCharType="end"/>
            </w:r>
          </w:hyperlink>
        </w:p>
        <w:p w14:paraId="51DA33D0" w14:textId="77777777" w:rsidR="00B50E20" w:rsidRDefault="009C3B25">
          <w:pPr>
            <w:pStyle w:val="21"/>
            <w:tabs>
              <w:tab w:val="right" w:leader="dot" w:pos="9345"/>
            </w:tabs>
            <w:rPr>
              <w:rFonts w:eastAsiaTheme="minorEastAsia"/>
              <w:noProof/>
              <w:lang w:eastAsia="ru-RU"/>
            </w:rPr>
          </w:pPr>
          <w:hyperlink w:anchor="_Toc211862566" w:history="1">
            <w:r w:rsidR="00B50E20" w:rsidRPr="00075655">
              <w:rPr>
                <w:rStyle w:val="a8"/>
                <w:rFonts w:ascii="Times New Roman" w:hAnsi="Times New Roman" w:cs="Times New Roman"/>
                <w:b/>
                <w:noProof/>
              </w:rPr>
              <w:t>1.2 Темы письменных работ</w:t>
            </w:r>
            <w:r w:rsidR="00B50E20">
              <w:rPr>
                <w:noProof/>
                <w:webHidden/>
              </w:rPr>
              <w:tab/>
            </w:r>
            <w:r w:rsidR="00B50E20">
              <w:rPr>
                <w:noProof/>
                <w:webHidden/>
              </w:rPr>
              <w:fldChar w:fldCharType="begin"/>
            </w:r>
            <w:r w:rsidR="00B50E20">
              <w:rPr>
                <w:noProof/>
                <w:webHidden/>
              </w:rPr>
              <w:instrText xml:space="preserve"> PAGEREF _Toc211862566 \h </w:instrText>
            </w:r>
            <w:r w:rsidR="00B50E20">
              <w:rPr>
                <w:noProof/>
                <w:webHidden/>
              </w:rPr>
            </w:r>
            <w:r w:rsidR="00B50E20">
              <w:rPr>
                <w:noProof/>
                <w:webHidden/>
              </w:rPr>
              <w:fldChar w:fldCharType="separate"/>
            </w:r>
            <w:r w:rsidR="00B50E20">
              <w:rPr>
                <w:noProof/>
                <w:webHidden/>
              </w:rPr>
              <w:t>14</w:t>
            </w:r>
            <w:r w:rsidR="00B50E20">
              <w:rPr>
                <w:noProof/>
                <w:webHidden/>
              </w:rPr>
              <w:fldChar w:fldCharType="end"/>
            </w:r>
          </w:hyperlink>
        </w:p>
        <w:p w14:paraId="3B029B8A" w14:textId="77777777" w:rsidR="00B50E20" w:rsidRDefault="009C3B25">
          <w:pPr>
            <w:pStyle w:val="21"/>
            <w:tabs>
              <w:tab w:val="right" w:leader="dot" w:pos="9345"/>
            </w:tabs>
            <w:rPr>
              <w:rFonts w:eastAsiaTheme="minorEastAsia"/>
              <w:noProof/>
              <w:lang w:eastAsia="ru-RU"/>
            </w:rPr>
          </w:pPr>
          <w:hyperlink w:anchor="_Toc211862567" w:history="1">
            <w:r w:rsidR="00B50E20" w:rsidRPr="00075655">
              <w:rPr>
                <w:rStyle w:val="a8"/>
                <w:rFonts w:ascii="Times New Roman" w:hAnsi="Times New Roman" w:cs="Times New Roman"/>
                <w:b/>
                <w:noProof/>
              </w:rPr>
              <w:t>1.3 Контрольные точки</w:t>
            </w:r>
            <w:r w:rsidR="00B50E20">
              <w:rPr>
                <w:noProof/>
                <w:webHidden/>
              </w:rPr>
              <w:tab/>
            </w:r>
            <w:r w:rsidR="00B50E20">
              <w:rPr>
                <w:noProof/>
                <w:webHidden/>
              </w:rPr>
              <w:fldChar w:fldCharType="begin"/>
            </w:r>
            <w:r w:rsidR="00B50E20">
              <w:rPr>
                <w:noProof/>
                <w:webHidden/>
              </w:rPr>
              <w:instrText xml:space="preserve"> PAGEREF _Toc211862567 \h </w:instrText>
            </w:r>
            <w:r w:rsidR="00B50E20">
              <w:rPr>
                <w:noProof/>
                <w:webHidden/>
              </w:rPr>
            </w:r>
            <w:r w:rsidR="00B50E20">
              <w:rPr>
                <w:noProof/>
                <w:webHidden/>
              </w:rPr>
              <w:fldChar w:fldCharType="separate"/>
            </w:r>
            <w:r w:rsidR="00B50E20">
              <w:rPr>
                <w:noProof/>
                <w:webHidden/>
              </w:rPr>
              <w:t>14</w:t>
            </w:r>
            <w:r w:rsidR="00B50E20">
              <w:rPr>
                <w:noProof/>
                <w:webHidden/>
              </w:rPr>
              <w:fldChar w:fldCharType="end"/>
            </w:r>
          </w:hyperlink>
        </w:p>
        <w:p w14:paraId="6E15C2F7" w14:textId="77777777" w:rsidR="00B50E20" w:rsidRDefault="009C3B25">
          <w:pPr>
            <w:pStyle w:val="21"/>
            <w:tabs>
              <w:tab w:val="right" w:leader="dot" w:pos="9345"/>
            </w:tabs>
            <w:rPr>
              <w:rFonts w:eastAsiaTheme="minorEastAsia"/>
              <w:noProof/>
              <w:lang w:eastAsia="ru-RU"/>
            </w:rPr>
          </w:pPr>
          <w:hyperlink w:anchor="_Toc211862568" w:history="1">
            <w:r w:rsidR="00B50E20" w:rsidRPr="00075655">
              <w:rPr>
                <w:rStyle w:val="a8"/>
                <w:rFonts w:ascii="Times New Roman" w:hAnsi="Times New Roman" w:cs="Times New Roman"/>
                <w:b/>
                <w:noProof/>
              </w:rPr>
              <w:t>1.4 Другие объекты оценивания</w:t>
            </w:r>
            <w:r w:rsidR="00B50E20">
              <w:rPr>
                <w:noProof/>
                <w:webHidden/>
              </w:rPr>
              <w:tab/>
            </w:r>
            <w:r w:rsidR="00B50E20">
              <w:rPr>
                <w:noProof/>
                <w:webHidden/>
              </w:rPr>
              <w:fldChar w:fldCharType="begin"/>
            </w:r>
            <w:r w:rsidR="00B50E20">
              <w:rPr>
                <w:noProof/>
                <w:webHidden/>
              </w:rPr>
              <w:instrText xml:space="preserve"> PAGEREF _Toc211862568 \h </w:instrText>
            </w:r>
            <w:r w:rsidR="00B50E20">
              <w:rPr>
                <w:noProof/>
                <w:webHidden/>
              </w:rPr>
            </w:r>
            <w:r w:rsidR="00B50E20">
              <w:rPr>
                <w:noProof/>
                <w:webHidden/>
              </w:rPr>
              <w:fldChar w:fldCharType="separate"/>
            </w:r>
            <w:r w:rsidR="00B50E20">
              <w:rPr>
                <w:noProof/>
                <w:webHidden/>
              </w:rPr>
              <w:t>14</w:t>
            </w:r>
            <w:r w:rsidR="00B50E20">
              <w:rPr>
                <w:noProof/>
                <w:webHidden/>
              </w:rPr>
              <w:fldChar w:fldCharType="end"/>
            </w:r>
          </w:hyperlink>
        </w:p>
        <w:p w14:paraId="53E562A8" w14:textId="77777777" w:rsidR="00B50E20" w:rsidRDefault="009C3B25">
          <w:pPr>
            <w:pStyle w:val="21"/>
            <w:tabs>
              <w:tab w:val="right" w:leader="dot" w:pos="9345"/>
            </w:tabs>
            <w:rPr>
              <w:rFonts w:eastAsiaTheme="minorEastAsia"/>
              <w:noProof/>
              <w:lang w:eastAsia="ru-RU"/>
            </w:rPr>
          </w:pPr>
          <w:hyperlink w:anchor="_Toc211862569" w:history="1">
            <w:r w:rsidR="00B50E20" w:rsidRPr="00075655">
              <w:rPr>
                <w:rStyle w:val="a8"/>
                <w:rFonts w:ascii="Times New Roman" w:hAnsi="Times New Roman" w:cs="Times New Roman"/>
                <w:b/>
                <w:noProof/>
              </w:rPr>
              <w:t>1.5 Самостоятельная работа обучающегося</w:t>
            </w:r>
            <w:r w:rsidR="00B50E20">
              <w:rPr>
                <w:noProof/>
                <w:webHidden/>
              </w:rPr>
              <w:tab/>
            </w:r>
            <w:r w:rsidR="00B50E20">
              <w:rPr>
                <w:noProof/>
                <w:webHidden/>
              </w:rPr>
              <w:fldChar w:fldCharType="begin"/>
            </w:r>
            <w:r w:rsidR="00B50E20">
              <w:rPr>
                <w:noProof/>
                <w:webHidden/>
              </w:rPr>
              <w:instrText xml:space="preserve"> PAGEREF _Toc211862569 \h </w:instrText>
            </w:r>
            <w:r w:rsidR="00B50E20">
              <w:rPr>
                <w:noProof/>
                <w:webHidden/>
              </w:rPr>
            </w:r>
            <w:r w:rsidR="00B50E20">
              <w:rPr>
                <w:noProof/>
                <w:webHidden/>
              </w:rPr>
              <w:fldChar w:fldCharType="separate"/>
            </w:r>
            <w:r w:rsidR="00B50E20">
              <w:rPr>
                <w:noProof/>
                <w:webHidden/>
              </w:rPr>
              <w:t>14</w:t>
            </w:r>
            <w:r w:rsidR="00B50E20">
              <w:rPr>
                <w:noProof/>
                <w:webHidden/>
              </w:rPr>
              <w:fldChar w:fldCharType="end"/>
            </w:r>
          </w:hyperlink>
        </w:p>
        <w:p w14:paraId="2206BAA6" w14:textId="77777777" w:rsidR="00B50E20" w:rsidRDefault="009C3B25">
          <w:pPr>
            <w:pStyle w:val="21"/>
            <w:tabs>
              <w:tab w:val="right" w:leader="dot" w:pos="9345"/>
            </w:tabs>
            <w:rPr>
              <w:rFonts w:eastAsiaTheme="minorEastAsia"/>
              <w:noProof/>
              <w:lang w:eastAsia="ru-RU"/>
            </w:rPr>
          </w:pPr>
          <w:hyperlink w:anchor="_Toc211862570" w:history="1">
            <w:r w:rsidR="00B50E20" w:rsidRPr="00075655">
              <w:rPr>
                <w:rStyle w:val="a8"/>
                <w:rFonts w:ascii="Times New Roman" w:hAnsi="Times New Roman" w:cs="Times New Roman"/>
                <w:b/>
                <w:noProof/>
              </w:rPr>
              <w:t>1.6 Шкала оценивания результата</w:t>
            </w:r>
            <w:r w:rsidR="00B50E20">
              <w:rPr>
                <w:noProof/>
                <w:webHidden/>
              </w:rPr>
              <w:tab/>
            </w:r>
            <w:r w:rsidR="00B50E20">
              <w:rPr>
                <w:noProof/>
                <w:webHidden/>
              </w:rPr>
              <w:fldChar w:fldCharType="begin"/>
            </w:r>
            <w:r w:rsidR="00B50E20">
              <w:rPr>
                <w:noProof/>
                <w:webHidden/>
              </w:rPr>
              <w:instrText xml:space="preserve"> PAGEREF _Toc211862570 \h </w:instrText>
            </w:r>
            <w:r w:rsidR="00B50E20">
              <w:rPr>
                <w:noProof/>
                <w:webHidden/>
              </w:rPr>
            </w:r>
            <w:r w:rsidR="00B50E20">
              <w:rPr>
                <w:noProof/>
                <w:webHidden/>
              </w:rPr>
              <w:fldChar w:fldCharType="separate"/>
            </w:r>
            <w:r w:rsidR="00B50E20">
              <w:rPr>
                <w:noProof/>
                <w:webHidden/>
              </w:rPr>
              <w:t>14</w:t>
            </w:r>
            <w:r w:rsidR="00B50E2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6255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Ознакомление студентов с теоретическими основами и существующей практикой оценки эффективности деятельности органов власти и формирование навыков принятия управленческих решений по итогам такой оценки, проведенной на основе действующего законодательства РФ.</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6255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Эффективность в государственном управлении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6255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2326"/>
        <w:gridCol w:w="5282"/>
      </w:tblGrid>
      <w:tr w:rsidR="00751095" w:rsidRPr="00B50E2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50E2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50E2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50E2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50E2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50E20" w:rsidRDefault="00751095" w:rsidP="009207A4">
            <w:pPr>
              <w:tabs>
                <w:tab w:val="left" w:pos="0"/>
              </w:tabs>
              <w:jc w:val="center"/>
              <w:rPr>
                <w:rFonts w:ascii="Times New Roman" w:hAnsi="Times New Roman" w:cs="Times New Roman"/>
                <w:lang w:bidi="ru-RU"/>
              </w:rPr>
            </w:pPr>
            <w:r w:rsidRPr="00B50E20">
              <w:rPr>
                <w:rFonts w:ascii="Times New Roman" w:hAnsi="Times New Roman" w:cs="Times New Roman"/>
                <w:b/>
              </w:rPr>
              <w:t xml:space="preserve">Планируемые результаты </w:t>
            </w:r>
            <w:proofErr w:type="gramStart"/>
            <w:r w:rsidRPr="00B50E20">
              <w:rPr>
                <w:rFonts w:ascii="Times New Roman" w:hAnsi="Times New Roman" w:cs="Times New Roman"/>
                <w:b/>
              </w:rPr>
              <w:t>обучения по дисциплине</w:t>
            </w:r>
            <w:proofErr w:type="gramEnd"/>
          </w:p>
          <w:p w14:paraId="4A80ACB9" w14:textId="77777777" w:rsidR="00751095" w:rsidRPr="00B50E2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50E2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50E20" w:rsidRDefault="00FD518F" w:rsidP="009207A4">
            <w:pPr>
              <w:widowControl w:val="0"/>
              <w:tabs>
                <w:tab w:val="left" w:pos="0"/>
              </w:tabs>
              <w:autoSpaceDE w:val="0"/>
              <w:autoSpaceDN w:val="0"/>
              <w:rPr>
                <w:rFonts w:ascii="Times New Roman" w:hAnsi="Times New Roman" w:cs="Times New Roman"/>
              </w:rPr>
            </w:pPr>
            <w:r w:rsidRPr="00B50E20">
              <w:rPr>
                <w:rFonts w:ascii="Times New Roman" w:hAnsi="Times New Roman" w:cs="Times New Roman"/>
              </w:rPr>
              <w:t xml:space="preserve">ПК-1 - </w:t>
            </w:r>
            <w:proofErr w:type="gramStart"/>
            <w:r w:rsidRPr="00B50E20">
              <w:rPr>
                <w:rFonts w:ascii="Times New Roman" w:hAnsi="Times New Roman" w:cs="Times New Roman"/>
              </w:rPr>
              <w:t>Способен</w:t>
            </w:r>
            <w:proofErr w:type="gramEnd"/>
            <w:r w:rsidRPr="00B50E20">
              <w:rPr>
                <w:rFonts w:ascii="Times New Roman" w:hAnsi="Times New Roman" w:cs="Times New Roman"/>
              </w:rPr>
              <w:t xml:space="preserve"> применять современные модели и концепции организации государственной и муниципальной службы, технологии управления по целям и по результатам, выявлять и оценивать факты наличия конфликта интересов и коррупционных рисков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50E20" w:rsidRDefault="00FD518F" w:rsidP="009207A4">
            <w:pPr>
              <w:widowControl w:val="0"/>
              <w:tabs>
                <w:tab w:val="left" w:pos="0"/>
              </w:tabs>
              <w:autoSpaceDE w:val="0"/>
              <w:autoSpaceDN w:val="0"/>
              <w:rPr>
                <w:rFonts w:ascii="Times New Roman" w:hAnsi="Times New Roman" w:cs="Times New Roman"/>
                <w:lang w:bidi="ru-RU"/>
              </w:rPr>
            </w:pPr>
            <w:r w:rsidRPr="00B50E20">
              <w:rPr>
                <w:rFonts w:ascii="Times New Roman" w:hAnsi="Times New Roman" w:cs="Times New Roman"/>
                <w:lang w:bidi="ru-RU"/>
              </w:rPr>
              <w:t xml:space="preserve">ПК-1.2 - </w:t>
            </w:r>
            <w:proofErr w:type="gramStart"/>
            <w:r w:rsidRPr="00B50E20">
              <w:rPr>
                <w:rFonts w:ascii="Times New Roman" w:hAnsi="Times New Roman" w:cs="Times New Roman"/>
                <w:lang w:bidi="ru-RU"/>
              </w:rPr>
              <w:t>Способен</w:t>
            </w:r>
            <w:proofErr w:type="gramEnd"/>
            <w:r w:rsidRPr="00B50E20">
              <w:rPr>
                <w:rFonts w:ascii="Times New Roman" w:hAnsi="Times New Roman" w:cs="Times New Roman"/>
                <w:lang w:bidi="ru-RU"/>
              </w:rPr>
              <w:t xml:space="preserve"> применять оптимальные методы и инструменты современных кадровых технологий в зависимости от функций и полномочий государственного или муниципального органа, применять современные методы организации государственной и муниципальной службы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50E20" w:rsidRDefault="00751095" w:rsidP="009207A4">
            <w:pPr>
              <w:autoSpaceDE w:val="0"/>
              <w:autoSpaceDN w:val="0"/>
              <w:adjustRightInd w:val="0"/>
              <w:jc w:val="both"/>
              <w:rPr>
                <w:rFonts w:ascii="Times New Roman" w:hAnsi="Times New Roman" w:cs="Times New Roman"/>
              </w:rPr>
            </w:pPr>
            <w:r w:rsidRPr="00B50E20">
              <w:rPr>
                <w:rFonts w:ascii="Times New Roman" w:hAnsi="Times New Roman" w:cs="Times New Roman"/>
              </w:rPr>
              <w:t xml:space="preserve">Знать: </w:t>
            </w:r>
            <w:r w:rsidR="00316402" w:rsidRPr="00B50E20">
              <w:rPr>
                <w:rFonts w:ascii="Times New Roman" w:hAnsi="Times New Roman" w:cs="Times New Roman"/>
              </w:rPr>
              <w:t>концептуальные модели эффективности государственного и муниципального управления, современные технологии управления и методы организации государственной и муниципальной службы, структуру и особенности функционирования механизма кадрового обеспечения государственного управления.</w:t>
            </w:r>
            <w:r w:rsidRPr="00B50E20">
              <w:rPr>
                <w:rFonts w:ascii="Times New Roman" w:hAnsi="Times New Roman" w:cs="Times New Roman"/>
              </w:rPr>
              <w:t xml:space="preserve"> </w:t>
            </w:r>
          </w:p>
          <w:p w14:paraId="1D618C66" w14:textId="00124F5A" w:rsidR="00751095" w:rsidRPr="00B50E20" w:rsidRDefault="00751095" w:rsidP="009207A4">
            <w:pPr>
              <w:autoSpaceDE w:val="0"/>
              <w:autoSpaceDN w:val="0"/>
              <w:adjustRightInd w:val="0"/>
              <w:jc w:val="both"/>
              <w:rPr>
                <w:rFonts w:ascii="Times New Roman" w:hAnsi="Times New Roman" w:cs="Times New Roman"/>
              </w:rPr>
            </w:pPr>
            <w:r w:rsidRPr="00B50E20">
              <w:rPr>
                <w:rFonts w:ascii="Times New Roman" w:hAnsi="Times New Roman" w:cs="Times New Roman"/>
              </w:rPr>
              <w:t xml:space="preserve">Уметь: </w:t>
            </w:r>
            <w:r w:rsidR="00FD518F" w:rsidRPr="00B50E20">
              <w:rPr>
                <w:rFonts w:ascii="Times New Roman" w:hAnsi="Times New Roman" w:cs="Times New Roman"/>
              </w:rPr>
              <w:t xml:space="preserve">ставить цели и формулировать задачи, связанные с реализацией профессиональных функций в сфере </w:t>
            </w:r>
            <w:proofErr w:type="gramStart"/>
            <w:r w:rsidR="00FD518F" w:rsidRPr="00B50E20">
              <w:rPr>
                <w:rFonts w:ascii="Times New Roman" w:hAnsi="Times New Roman" w:cs="Times New Roman"/>
              </w:rPr>
              <w:t>государственного</w:t>
            </w:r>
            <w:proofErr w:type="gramEnd"/>
            <w:r w:rsidR="00FD518F" w:rsidRPr="00B50E20">
              <w:rPr>
                <w:rFonts w:ascii="Times New Roman" w:hAnsi="Times New Roman" w:cs="Times New Roman"/>
              </w:rPr>
              <w:t xml:space="preserve"> управления.</w:t>
            </w:r>
            <w:r w:rsidRPr="00B50E20">
              <w:rPr>
                <w:rFonts w:ascii="Times New Roman" w:hAnsi="Times New Roman" w:cs="Times New Roman"/>
              </w:rPr>
              <w:t xml:space="preserve">. </w:t>
            </w:r>
          </w:p>
          <w:p w14:paraId="253C4FDD" w14:textId="597ACE7D" w:rsidR="00751095" w:rsidRPr="00B50E20" w:rsidRDefault="00751095" w:rsidP="00FD518F">
            <w:pPr>
              <w:autoSpaceDE w:val="0"/>
              <w:autoSpaceDN w:val="0"/>
              <w:adjustRightInd w:val="0"/>
              <w:jc w:val="both"/>
              <w:rPr>
                <w:rFonts w:ascii="Times New Roman" w:hAnsi="Times New Roman" w:cs="Times New Roman"/>
                <w:lang w:bidi="ru-RU"/>
              </w:rPr>
            </w:pPr>
            <w:r w:rsidRPr="00B50E20">
              <w:rPr>
                <w:rFonts w:ascii="Times New Roman" w:hAnsi="Times New Roman" w:cs="Times New Roman"/>
              </w:rPr>
              <w:t xml:space="preserve">Владеть: </w:t>
            </w:r>
            <w:r w:rsidR="00FD518F" w:rsidRPr="00B50E20">
              <w:rPr>
                <w:rFonts w:ascii="Times New Roman" w:hAnsi="Times New Roman" w:cs="Times New Roman"/>
              </w:rPr>
              <w:t xml:space="preserve">навыками работы с аналитическими данными, результатами </w:t>
            </w:r>
            <w:proofErr w:type="spellStart"/>
            <w:r w:rsidR="00FD518F" w:rsidRPr="00B50E20">
              <w:rPr>
                <w:rFonts w:ascii="Times New Roman" w:hAnsi="Times New Roman" w:cs="Times New Roman"/>
              </w:rPr>
              <w:t>рейтингования</w:t>
            </w:r>
            <w:proofErr w:type="spellEnd"/>
            <w:r w:rsidR="00FD518F" w:rsidRPr="00B50E20">
              <w:rPr>
                <w:rFonts w:ascii="Times New Roman" w:hAnsi="Times New Roman" w:cs="Times New Roman"/>
              </w:rPr>
              <w:t xml:space="preserve">, нормативными актами, иными документами, касающимися организации </w:t>
            </w:r>
            <w:proofErr w:type="gramStart"/>
            <w:r w:rsidR="00FD518F" w:rsidRPr="00B50E20">
              <w:rPr>
                <w:rFonts w:ascii="Times New Roman" w:hAnsi="Times New Roman" w:cs="Times New Roman"/>
              </w:rPr>
              <w:t>государственного</w:t>
            </w:r>
            <w:proofErr w:type="gramEnd"/>
            <w:r w:rsidR="00FD518F" w:rsidRPr="00B50E20">
              <w:rPr>
                <w:rFonts w:ascii="Times New Roman" w:hAnsi="Times New Roman" w:cs="Times New Roman"/>
              </w:rPr>
              <w:t xml:space="preserve"> управления.</w:t>
            </w:r>
            <w:r w:rsidRPr="00B50E20">
              <w:rPr>
                <w:rFonts w:ascii="Times New Roman" w:hAnsi="Times New Roman" w:cs="Times New Roman"/>
              </w:rPr>
              <w:t>.</w:t>
            </w:r>
          </w:p>
        </w:tc>
      </w:tr>
      <w:tr w:rsidR="00751095" w:rsidRPr="00B50E20" w14:paraId="190954C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EC97539" w14:textId="77777777" w:rsidR="00751095" w:rsidRPr="00B50E20" w:rsidRDefault="00FD518F" w:rsidP="009207A4">
            <w:pPr>
              <w:widowControl w:val="0"/>
              <w:tabs>
                <w:tab w:val="left" w:pos="0"/>
              </w:tabs>
              <w:autoSpaceDE w:val="0"/>
              <w:autoSpaceDN w:val="0"/>
              <w:rPr>
                <w:rFonts w:ascii="Times New Roman" w:hAnsi="Times New Roman" w:cs="Times New Roman"/>
              </w:rPr>
            </w:pPr>
            <w:r w:rsidRPr="00B50E20">
              <w:rPr>
                <w:rFonts w:ascii="Times New Roman" w:hAnsi="Times New Roman" w:cs="Times New Roman"/>
              </w:rPr>
              <w:t xml:space="preserve">ПК-2 - Способен осуществлять критический анализ влияния государственной экономической политики на социально-экономическое развитие страны, применять административно-технологические методы в </w:t>
            </w:r>
            <w:proofErr w:type="gramStart"/>
            <w:r w:rsidRPr="00B50E20">
              <w:rPr>
                <w:rFonts w:ascii="Times New Roman" w:hAnsi="Times New Roman" w:cs="Times New Roman"/>
              </w:rPr>
              <w:t>регулировании</w:t>
            </w:r>
            <w:proofErr w:type="gramEnd"/>
            <w:r w:rsidRPr="00B50E20">
              <w:rPr>
                <w:rFonts w:ascii="Times New Roman" w:hAnsi="Times New Roman" w:cs="Times New Roman"/>
              </w:rPr>
              <w:t xml:space="preserve"> экономики, регионального развития и предпринимательства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A2B79D" w14:textId="77777777" w:rsidR="00751095" w:rsidRPr="00B50E20" w:rsidRDefault="00FD518F" w:rsidP="009207A4">
            <w:pPr>
              <w:widowControl w:val="0"/>
              <w:tabs>
                <w:tab w:val="left" w:pos="0"/>
              </w:tabs>
              <w:autoSpaceDE w:val="0"/>
              <w:autoSpaceDN w:val="0"/>
              <w:rPr>
                <w:rFonts w:ascii="Times New Roman" w:hAnsi="Times New Roman" w:cs="Times New Roman"/>
                <w:lang w:bidi="ru-RU"/>
              </w:rPr>
            </w:pPr>
            <w:r w:rsidRPr="00B50E20">
              <w:rPr>
                <w:rFonts w:ascii="Times New Roman" w:hAnsi="Times New Roman" w:cs="Times New Roman"/>
                <w:lang w:bidi="ru-RU"/>
              </w:rPr>
              <w:t xml:space="preserve">ПК-2.3 - </w:t>
            </w:r>
            <w:proofErr w:type="gramStart"/>
            <w:r w:rsidRPr="00B50E20">
              <w:rPr>
                <w:rFonts w:ascii="Times New Roman" w:hAnsi="Times New Roman" w:cs="Times New Roman"/>
                <w:lang w:bidi="ru-RU"/>
              </w:rPr>
              <w:t>Способен</w:t>
            </w:r>
            <w:proofErr w:type="gramEnd"/>
            <w:r w:rsidRPr="00B50E20">
              <w:rPr>
                <w:rFonts w:ascii="Times New Roman" w:hAnsi="Times New Roman" w:cs="Times New Roman"/>
                <w:lang w:bidi="ru-RU"/>
              </w:rPr>
              <w:t xml:space="preserve"> осуществлять оценку регулирующего воздействия на развитие экономики и предпринимательства, деятельность хозяйствующих субъектов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A6AECCF" w14:textId="77777777" w:rsidR="00751095" w:rsidRPr="00B50E20" w:rsidRDefault="00751095" w:rsidP="009207A4">
            <w:pPr>
              <w:autoSpaceDE w:val="0"/>
              <w:autoSpaceDN w:val="0"/>
              <w:adjustRightInd w:val="0"/>
              <w:jc w:val="both"/>
              <w:rPr>
                <w:rFonts w:ascii="Times New Roman" w:hAnsi="Times New Roman" w:cs="Times New Roman"/>
              </w:rPr>
            </w:pPr>
            <w:r w:rsidRPr="00B50E20">
              <w:rPr>
                <w:rFonts w:ascii="Times New Roman" w:hAnsi="Times New Roman" w:cs="Times New Roman"/>
              </w:rPr>
              <w:t xml:space="preserve">Знать: </w:t>
            </w:r>
            <w:r w:rsidR="00316402" w:rsidRPr="00B50E20">
              <w:rPr>
                <w:rFonts w:ascii="Times New Roman" w:hAnsi="Times New Roman" w:cs="Times New Roman"/>
              </w:rPr>
              <w:t>механизмы разработки и реализации государственной политики и государственных программ, инструменты анализа результативности программ, структуру органов государственного управления, их функции и задачи.</w:t>
            </w:r>
            <w:r w:rsidRPr="00B50E20">
              <w:rPr>
                <w:rFonts w:ascii="Times New Roman" w:hAnsi="Times New Roman" w:cs="Times New Roman"/>
              </w:rPr>
              <w:t xml:space="preserve"> </w:t>
            </w:r>
          </w:p>
          <w:p w14:paraId="330B94D2" w14:textId="77777777" w:rsidR="00751095" w:rsidRPr="00B50E20" w:rsidRDefault="00751095" w:rsidP="009207A4">
            <w:pPr>
              <w:autoSpaceDE w:val="0"/>
              <w:autoSpaceDN w:val="0"/>
              <w:adjustRightInd w:val="0"/>
              <w:jc w:val="both"/>
              <w:rPr>
                <w:rFonts w:ascii="Times New Roman" w:hAnsi="Times New Roman" w:cs="Times New Roman"/>
              </w:rPr>
            </w:pPr>
            <w:r w:rsidRPr="00B50E20">
              <w:rPr>
                <w:rFonts w:ascii="Times New Roman" w:hAnsi="Times New Roman" w:cs="Times New Roman"/>
              </w:rPr>
              <w:t xml:space="preserve">Уметь: </w:t>
            </w:r>
            <w:r w:rsidR="00FD518F" w:rsidRPr="00B50E20">
              <w:rPr>
                <w:rFonts w:ascii="Times New Roman" w:hAnsi="Times New Roman" w:cs="Times New Roman"/>
              </w:rPr>
              <w:t>выявлять ключевые индикаторы стратегии развития региона, ставить цели и формулировать задачи, связанные с реализацией профессиональных функций в сфере государственного управления.</w:t>
            </w:r>
            <w:r w:rsidR="00FD518F" w:rsidRPr="00B50E20">
              <w:rPr>
                <w:rFonts w:ascii="Times New Roman" w:hAnsi="Times New Roman" w:cs="Times New Roman"/>
              </w:rPr>
              <w:br/>
              <w:t xml:space="preserve">Осуществить оценку управленческих и </w:t>
            </w:r>
            <w:proofErr w:type="spellStart"/>
            <w:r w:rsidR="00FD518F" w:rsidRPr="00B50E20">
              <w:rPr>
                <w:rFonts w:ascii="Times New Roman" w:hAnsi="Times New Roman" w:cs="Times New Roman"/>
              </w:rPr>
              <w:t>и</w:t>
            </w:r>
            <w:proofErr w:type="spellEnd"/>
            <w:r w:rsidR="00FD518F" w:rsidRPr="00B50E20">
              <w:rPr>
                <w:rFonts w:ascii="Times New Roman" w:hAnsi="Times New Roman" w:cs="Times New Roman"/>
              </w:rPr>
              <w:t xml:space="preserve"> административных решений</w:t>
            </w:r>
            <w:proofErr w:type="gramStart"/>
            <w:r w:rsidR="00FD518F" w:rsidRPr="00B50E20">
              <w:rPr>
                <w:rFonts w:ascii="Times New Roman" w:hAnsi="Times New Roman" w:cs="Times New Roman"/>
              </w:rPr>
              <w:t>.</w:t>
            </w:r>
            <w:r w:rsidRPr="00B50E20">
              <w:rPr>
                <w:rFonts w:ascii="Times New Roman" w:hAnsi="Times New Roman" w:cs="Times New Roman"/>
              </w:rPr>
              <w:t xml:space="preserve">. </w:t>
            </w:r>
            <w:proofErr w:type="gramEnd"/>
          </w:p>
          <w:p w14:paraId="5E590B0A" w14:textId="77777777" w:rsidR="00751095" w:rsidRPr="00B50E20" w:rsidRDefault="00751095" w:rsidP="00FD518F">
            <w:pPr>
              <w:autoSpaceDE w:val="0"/>
              <w:autoSpaceDN w:val="0"/>
              <w:adjustRightInd w:val="0"/>
              <w:jc w:val="both"/>
              <w:rPr>
                <w:rFonts w:ascii="Times New Roman" w:hAnsi="Times New Roman" w:cs="Times New Roman"/>
                <w:lang w:val="en-US" w:bidi="ru-RU"/>
              </w:rPr>
            </w:pPr>
            <w:r w:rsidRPr="00B50E20">
              <w:rPr>
                <w:rFonts w:ascii="Times New Roman" w:hAnsi="Times New Roman" w:cs="Times New Roman"/>
              </w:rPr>
              <w:t xml:space="preserve">Владеть: </w:t>
            </w:r>
            <w:r w:rsidR="00FD518F" w:rsidRPr="00B50E20">
              <w:rPr>
                <w:rFonts w:ascii="Times New Roman" w:hAnsi="Times New Roman" w:cs="Times New Roman"/>
              </w:rPr>
              <w:t>статическими и динамическими методами оценки эффективности процессов, отдельных проектов и решений.</w:t>
            </w:r>
            <w:r w:rsidR="00FD518F" w:rsidRPr="00B50E20">
              <w:rPr>
                <w:rFonts w:ascii="Times New Roman" w:hAnsi="Times New Roman" w:cs="Times New Roman"/>
              </w:rPr>
              <w:br/>
            </w:r>
            <w:proofErr w:type="spellStart"/>
            <w:r w:rsidR="00FD518F" w:rsidRPr="00B50E20">
              <w:rPr>
                <w:rFonts w:ascii="Times New Roman" w:hAnsi="Times New Roman" w:cs="Times New Roman"/>
                <w:lang w:val="en-US"/>
              </w:rPr>
              <w:t>Методикой</w:t>
            </w:r>
            <w:proofErr w:type="spellEnd"/>
            <w:r w:rsidR="00FD518F" w:rsidRPr="00B50E20">
              <w:rPr>
                <w:rFonts w:ascii="Times New Roman" w:hAnsi="Times New Roman" w:cs="Times New Roman"/>
                <w:lang w:val="en-US"/>
              </w:rPr>
              <w:t xml:space="preserve"> </w:t>
            </w:r>
            <w:proofErr w:type="spellStart"/>
            <w:r w:rsidR="00FD518F" w:rsidRPr="00B50E20">
              <w:rPr>
                <w:rFonts w:ascii="Times New Roman" w:hAnsi="Times New Roman" w:cs="Times New Roman"/>
                <w:lang w:val="en-US"/>
              </w:rPr>
              <w:t>оценки</w:t>
            </w:r>
            <w:proofErr w:type="spellEnd"/>
            <w:r w:rsidR="00FD518F" w:rsidRPr="00B50E20">
              <w:rPr>
                <w:rFonts w:ascii="Times New Roman" w:hAnsi="Times New Roman" w:cs="Times New Roman"/>
                <w:lang w:val="en-US"/>
              </w:rPr>
              <w:t xml:space="preserve"> </w:t>
            </w:r>
            <w:proofErr w:type="spellStart"/>
            <w:r w:rsidR="00FD518F" w:rsidRPr="00B50E20">
              <w:rPr>
                <w:rFonts w:ascii="Times New Roman" w:hAnsi="Times New Roman" w:cs="Times New Roman"/>
                <w:lang w:val="en-US"/>
              </w:rPr>
              <w:t>проектов</w:t>
            </w:r>
            <w:proofErr w:type="spellEnd"/>
            <w:r w:rsidR="00FD518F" w:rsidRPr="00B50E20">
              <w:rPr>
                <w:rFonts w:ascii="Times New Roman" w:hAnsi="Times New Roman" w:cs="Times New Roman"/>
                <w:lang w:val="en-US"/>
              </w:rPr>
              <w:t xml:space="preserve"> в рамках Российского законодательства</w:t>
            </w:r>
            <w:proofErr w:type="gramStart"/>
            <w:r w:rsidR="00FD518F" w:rsidRPr="00B50E20">
              <w:rPr>
                <w:rFonts w:ascii="Times New Roman" w:hAnsi="Times New Roman" w:cs="Times New Roman"/>
                <w:lang w:val="en-US"/>
              </w:rPr>
              <w:t>.</w:t>
            </w:r>
            <w:r w:rsidRPr="00B50E20">
              <w:rPr>
                <w:rFonts w:ascii="Times New Roman" w:hAnsi="Times New Roman" w:cs="Times New Roman"/>
                <w:lang w:val="en-US"/>
              </w:rPr>
              <w:t>.</w:t>
            </w:r>
            <w:proofErr w:type="gramEnd"/>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186255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Общетеоретические вопросы эффективности государственного и муниципального управления. Измерение производительности и эффективности государственного и муниципального управления.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государственного и муниципального управления. Признаки государственного и муниципального управления. Ученые-исследователи в сфере оценки эффективности государственного и муниципального управления (М.Хольцер, Мэри Е.Гай, Даниэль В. Мартин, Ф.Шамхалов, Г.Атаманчук, В.Игнатов). Теоретико-методологические подходы к определению сущности эффективности: подход, основанный на концепции лидерства, подход, развивающий теорию веберовской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 Разработка американскими исследователями критериев оценки производительности и эффективности. Тейлоризм. Исторический экскурс по вопросу создания комитетов и бюро в США. Тенденции в разработке проблемы производительности и эффективности государственного и муниципального управления в 70-80-х гг. XX в. Последствия реформы гражданской службы в США (1976 г.). Политика Г. Такмана. Программы повышения производительности и эффективности Р. Рейгана: принципы, преимущества и недостатки. Трудности, сопряженные с процессом оценки производительности и эффективности.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981AD1A" w14:textId="77777777" w:rsidTr="005B37A7">
        <w:trPr>
          <w:trHeight w:val="283"/>
        </w:trPr>
        <w:tc>
          <w:tcPr>
            <w:tcW w:w="1024" w:type="pct"/>
            <w:shd w:val="clear" w:color="auto" w:fill="auto"/>
            <w:vAlign w:val="center"/>
          </w:tcPr>
          <w:p w14:paraId="160711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2543" w:type="pct"/>
            <w:gridSpan w:val="2"/>
            <w:shd w:val="clear" w:color="auto" w:fill="auto"/>
          </w:tcPr>
          <w:p w14:paraId="284914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модель. Целевая модель. Модель удовлетворенности участника. Комплексная модель. Модель, содержащая противоречия. Модель, предложенная Р.Лайкертом.</w:t>
            </w:r>
          </w:p>
        </w:tc>
        <w:tc>
          <w:tcPr>
            <w:tcW w:w="357" w:type="pct"/>
            <w:gridSpan w:val="2"/>
            <w:shd w:val="clear" w:color="auto" w:fill="auto"/>
            <w:vAlign w:val="center"/>
          </w:tcPr>
          <w:p w14:paraId="169A24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264FF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A6EA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8334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5C594E71" w14:textId="77777777" w:rsidTr="005B37A7">
        <w:trPr>
          <w:trHeight w:val="283"/>
        </w:trPr>
        <w:tc>
          <w:tcPr>
            <w:tcW w:w="1024" w:type="pct"/>
            <w:shd w:val="clear" w:color="auto" w:fill="auto"/>
            <w:vAlign w:val="center"/>
          </w:tcPr>
          <w:p w14:paraId="4EDA84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Международная практика определения эффективности государственного и муниципального управления.</w:t>
            </w:r>
          </w:p>
        </w:tc>
        <w:tc>
          <w:tcPr>
            <w:tcW w:w="2543" w:type="pct"/>
            <w:gridSpan w:val="2"/>
            <w:shd w:val="clear" w:color="auto" w:fill="auto"/>
          </w:tcPr>
          <w:p w14:paraId="30173C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Методология определения эффективности государственного и муниципального управления: межстрановые (международные) методики оценки качества государственного управления, национальные методики оценки эффективности государственного управления. Интегральный показатель государственного управления (Governance Re search Indicator Country Snap-shot GRICS). Показатели оценки качества целей и прогресса реформ в стране (ОЭСР). Показатели кредитоспособности страны, инвестиционный рейтинг (международные рейтинговые агентства Standart and Poor`s, Moodis, инвестиционное агентство Fitch и др.). Показатели WBES. Показатели, полученные в результате обследования предприятий в странах с переходной экономикой (BEEPS). Индекс восприятия коррупции организации Transparency International. Барометр мировой коррупции организации Transparency International. Индекс экономической свободы организации Heritage Foundation. Индекс непрозрачности (Оpacity index). Показатели эффективности государственного управления, измеряемые на основе обследований государственных служащих и населения (World Bank, Bank of Netherlands). Индекс конкурентоспособности (Фонд IMD). Показатель свободы прессы (Reporters Without Borders). Индекс развития человеческого потенциала (Комитет развития ООН). The Common Assessment Framework (ООС/CAF). Оценка на основе базовых показателей (Benchmarking).</w:t>
            </w:r>
          </w:p>
        </w:tc>
        <w:tc>
          <w:tcPr>
            <w:tcW w:w="357" w:type="pct"/>
            <w:gridSpan w:val="2"/>
            <w:shd w:val="clear" w:color="auto" w:fill="auto"/>
            <w:vAlign w:val="center"/>
          </w:tcPr>
          <w:p w14:paraId="067766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9737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D3110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534A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E3B736F" w14:textId="77777777" w:rsidTr="005B37A7">
        <w:trPr>
          <w:trHeight w:val="283"/>
        </w:trPr>
        <w:tc>
          <w:tcPr>
            <w:tcW w:w="1024" w:type="pct"/>
            <w:shd w:val="clear" w:color="auto" w:fill="auto"/>
            <w:vAlign w:val="center"/>
          </w:tcPr>
          <w:p w14:paraId="692331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Российские системы независимой оценки эффективности государственного управления.</w:t>
            </w:r>
          </w:p>
        </w:tc>
        <w:tc>
          <w:tcPr>
            <w:tcW w:w="2543" w:type="pct"/>
            <w:gridSpan w:val="2"/>
            <w:shd w:val="clear" w:color="auto" w:fill="auto"/>
          </w:tcPr>
          <w:p w14:paraId="063941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Независимые инструменты оценки и мониторинга государственного управления: Рейтинг прозрачности госзакупок (Национальная ассоциация участников электронной торговли и Межрегиональное общественное движение «Против коррупции»); композитный индекс оценки обратной связи информационных ресурсов федеральных органов исполнительной власти (Московский физико-технический институт, Институт системного анализа РАН); Рейтинг информационных ресурсов органов государственной власти (Институт развития свободы информации); Рейтинг демократичности выборов в регионах (Независимый институт выборов); ЯН-индекс оценки и мониторинга публичной политики (Институт системного анализа РАН). Оценка качества управления в современной России на региональном уровне. Особенности мониторинга эффективности работы региональных ОИВ. Рейтинги, проводимые негосударственными организациями (ПРООН, «АК&amp;М» и «Эксперт РА», и др.).</w:t>
            </w:r>
          </w:p>
        </w:tc>
        <w:tc>
          <w:tcPr>
            <w:tcW w:w="357" w:type="pct"/>
            <w:gridSpan w:val="2"/>
            <w:shd w:val="clear" w:color="auto" w:fill="auto"/>
            <w:vAlign w:val="center"/>
          </w:tcPr>
          <w:p w14:paraId="5DA25E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09E9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4243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30DA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13BF0D6" w14:textId="77777777" w:rsidTr="005B37A7">
        <w:trPr>
          <w:trHeight w:val="283"/>
        </w:trPr>
        <w:tc>
          <w:tcPr>
            <w:tcW w:w="1024" w:type="pct"/>
            <w:shd w:val="clear" w:color="auto" w:fill="auto"/>
            <w:vAlign w:val="center"/>
          </w:tcPr>
          <w:p w14:paraId="29C84A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Оценка эффективности деятельности органов государственной власти в РФ.</w:t>
            </w:r>
          </w:p>
        </w:tc>
        <w:tc>
          <w:tcPr>
            <w:tcW w:w="2543" w:type="pct"/>
            <w:gridSpan w:val="2"/>
            <w:shd w:val="clear" w:color="auto" w:fill="auto"/>
          </w:tcPr>
          <w:p w14:paraId="03E7C6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качества государственного управления в современной России на федеральном уровне. Нормативно-правовая база по осуществлению оценки эффективности деятельности органов исполнительной власти. Механизмы мониторинга работы органов исполнительной власти. Методика разработки целей, задач и показателей деятельности органов исполнительной власти субъектов РФ и докладов о результатах и основных направлениях деятельности. Понятия и требования к формулировкам целей и задач, понятия результативности и эффективности.</w:t>
            </w:r>
          </w:p>
        </w:tc>
        <w:tc>
          <w:tcPr>
            <w:tcW w:w="357" w:type="pct"/>
            <w:gridSpan w:val="2"/>
            <w:shd w:val="clear" w:color="auto" w:fill="auto"/>
            <w:vAlign w:val="center"/>
          </w:tcPr>
          <w:p w14:paraId="6DC511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C48FF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78E02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FC404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96BD273" w14:textId="77777777" w:rsidTr="005B37A7">
        <w:trPr>
          <w:trHeight w:val="283"/>
        </w:trPr>
        <w:tc>
          <w:tcPr>
            <w:tcW w:w="1024" w:type="pct"/>
            <w:shd w:val="clear" w:color="auto" w:fill="auto"/>
            <w:vAlign w:val="center"/>
          </w:tcPr>
          <w:p w14:paraId="03932F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Оценка эффективности деятельности органов местного самоуправления в РФ.</w:t>
            </w:r>
          </w:p>
        </w:tc>
        <w:tc>
          <w:tcPr>
            <w:tcW w:w="2543" w:type="pct"/>
            <w:gridSpan w:val="2"/>
            <w:shd w:val="clear" w:color="auto" w:fill="auto"/>
          </w:tcPr>
          <w:p w14:paraId="408CD2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самоуправление и муниципальное управление как объекты оценки эффективности. Указ Президента РФ № 607 «Об оценке эффективности органов местного самоуправления городских округов и муниципальных районов» и организация его исполнения. Нормативно-правовая база по осуществлению оценки эффективности деятельности органов местного самоуправления. Методика мониторинга и оценки эффективности деятельности органов местного самоуправления городских округов и муниципальных районов Механизм оценки эффективности деятельности органов местного самоуправления (сравнительная характеристика МО).</w:t>
            </w:r>
          </w:p>
        </w:tc>
        <w:tc>
          <w:tcPr>
            <w:tcW w:w="357" w:type="pct"/>
            <w:gridSpan w:val="2"/>
            <w:shd w:val="clear" w:color="auto" w:fill="auto"/>
            <w:vAlign w:val="center"/>
          </w:tcPr>
          <w:p w14:paraId="757A68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1AE3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684DF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88E9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536CE8A" w14:textId="77777777" w:rsidTr="005B37A7">
        <w:trPr>
          <w:trHeight w:val="283"/>
        </w:trPr>
        <w:tc>
          <w:tcPr>
            <w:tcW w:w="1024" w:type="pct"/>
            <w:shd w:val="clear" w:color="auto" w:fill="auto"/>
            <w:vAlign w:val="center"/>
          </w:tcPr>
          <w:p w14:paraId="087529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Совершенствование деятельности органов государственной власти и органов местного самоуправления на основе результатов оценки эффективности их деятельности.</w:t>
            </w:r>
          </w:p>
        </w:tc>
        <w:tc>
          <w:tcPr>
            <w:tcW w:w="2543" w:type="pct"/>
            <w:gridSpan w:val="2"/>
            <w:shd w:val="clear" w:color="auto" w:fill="auto"/>
          </w:tcPr>
          <w:p w14:paraId="11BB1F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 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 партнерства с точки зрения повышения эффективности государственного и муниципального управления. Принятие управленческих решений по совершенствованию деятельности органов государственной власти и органов местного самоуправление по итогам оценки эффективности их деятельности. Возможные сценарии введения изменений, направленных на устранение недостатков, выявленных по результатам оценки эффективности деятельности органов власти.</w:t>
            </w:r>
          </w:p>
        </w:tc>
        <w:tc>
          <w:tcPr>
            <w:tcW w:w="357" w:type="pct"/>
            <w:gridSpan w:val="2"/>
            <w:shd w:val="clear" w:color="auto" w:fill="auto"/>
            <w:vAlign w:val="center"/>
          </w:tcPr>
          <w:p w14:paraId="52C5F9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FA16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83D2A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9FC4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186255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186255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0"/>
        <w:gridCol w:w="379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3F4E04"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50E20">
              <w:rPr>
                <w:rFonts w:ascii="Times New Roman" w:hAnsi="Times New Roman" w:cs="Times New Roman"/>
                <w:sz w:val="24"/>
                <w:szCs w:val="24"/>
              </w:rPr>
              <w:t>Кожевников, С.А. Эффективность государственного управления: проблемы и методы повышения [Электронный ресурс] : монография / С.А. Кожевников, Е.Д. Копытова ; под</w:t>
            </w:r>
            <w:proofErr w:type="gramStart"/>
            <w:r w:rsidRPr="00B50E20">
              <w:rPr>
                <w:rFonts w:ascii="Times New Roman" w:hAnsi="Times New Roman" w:cs="Times New Roman"/>
                <w:sz w:val="24"/>
                <w:szCs w:val="24"/>
              </w:rPr>
              <w:t>.</w:t>
            </w:r>
            <w:proofErr w:type="gramEnd"/>
            <w:r w:rsidRPr="00B50E20">
              <w:rPr>
                <w:rFonts w:ascii="Times New Roman" w:hAnsi="Times New Roman" w:cs="Times New Roman"/>
                <w:sz w:val="24"/>
                <w:szCs w:val="24"/>
              </w:rPr>
              <w:t xml:space="preserve"> </w:t>
            </w:r>
            <w:proofErr w:type="gramStart"/>
            <w:r w:rsidRPr="00B50E20">
              <w:rPr>
                <w:rFonts w:ascii="Times New Roman" w:hAnsi="Times New Roman" w:cs="Times New Roman"/>
                <w:sz w:val="24"/>
                <w:szCs w:val="24"/>
              </w:rPr>
              <w:t>р</w:t>
            </w:r>
            <w:proofErr w:type="gramEnd"/>
            <w:r w:rsidRPr="00B50E20">
              <w:rPr>
                <w:rFonts w:ascii="Times New Roman" w:hAnsi="Times New Roman" w:cs="Times New Roman"/>
                <w:sz w:val="24"/>
                <w:szCs w:val="24"/>
              </w:rPr>
              <w:t xml:space="preserve">ед. науч. рук. </w:t>
            </w:r>
            <w:r w:rsidRPr="007E6725">
              <w:rPr>
                <w:rFonts w:ascii="Times New Roman" w:hAnsi="Times New Roman" w:cs="Times New Roman"/>
                <w:sz w:val="24"/>
                <w:szCs w:val="24"/>
                <w:lang w:val="en-US"/>
              </w:rPr>
              <w:t>В.А. Ильина. - Вологда : ФГБУН ВолНЦ РАН, 2018. - 208 с.</w:t>
            </w:r>
          </w:p>
        </w:tc>
        <w:tc>
          <w:tcPr>
            <w:tcW w:w="920" w:type="pct"/>
            <w:shd w:val="clear" w:color="auto" w:fill="auto"/>
            <w:vAlign w:val="center"/>
            <w:hideMark/>
          </w:tcPr>
          <w:p w14:paraId="25965B29" w14:textId="0CF2FFC1" w:rsidR="00262CF0" w:rsidRPr="007E6725" w:rsidRDefault="009C3B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50E20">
                <w:rPr>
                  <w:color w:val="00008B"/>
                  <w:u w:val="single"/>
                  <w:lang w:val="en-US"/>
                </w:rPr>
                <w:t>https://znanium.com/read?id=339265</w:t>
              </w:r>
            </w:hyperlink>
          </w:p>
        </w:tc>
      </w:tr>
      <w:tr w:rsidR="00262CF0" w:rsidRPr="007E6725" w14:paraId="4F27F3AE" w14:textId="77777777" w:rsidTr="00E4641F">
        <w:trPr>
          <w:trHeight w:val="354"/>
        </w:trPr>
        <w:tc>
          <w:tcPr>
            <w:tcW w:w="4080" w:type="pct"/>
            <w:shd w:val="clear" w:color="auto" w:fill="auto"/>
            <w:vAlign w:val="center"/>
          </w:tcPr>
          <w:p w14:paraId="029E6133" w14:textId="77777777" w:rsidR="00262CF0" w:rsidRPr="00B50E20" w:rsidRDefault="00984247" w:rsidP="00AA7A6A">
            <w:pPr>
              <w:rPr>
                <w:rFonts w:ascii="Times New Roman" w:hAnsi="Times New Roman" w:cs="Times New Roman"/>
                <w:lang w:bidi="ru-RU"/>
              </w:rPr>
            </w:pPr>
            <w:r w:rsidRPr="00B50E20">
              <w:rPr>
                <w:rFonts w:ascii="Times New Roman" w:hAnsi="Times New Roman" w:cs="Times New Roman"/>
                <w:sz w:val="24"/>
                <w:szCs w:val="24"/>
              </w:rPr>
              <w:t>Рой, О. М.  Основы градостроительства и территориального планирования</w:t>
            </w:r>
            <w:proofErr w:type="gramStart"/>
            <w:r w:rsidRPr="00B50E20">
              <w:rPr>
                <w:rFonts w:ascii="Times New Roman" w:hAnsi="Times New Roman" w:cs="Times New Roman"/>
                <w:sz w:val="24"/>
                <w:szCs w:val="24"/>
              </w:rPr>
              <w:t xml:space="preserve"> :</w:t>
            </w:r>
            <w:proofErr w:type="gramEnd"/>
            <w:r w:rsidRPr="00B50E20">
              <w:rPr>
                <w:rFonts w:ascii="Times New Roman" w:hAnsi="Times New Roman" w:cs="Times New Roman"/>
                <w:sz w:val="24"/>
                <w:szCs w:val="24"/>
              </w:rPr>
              <w:t xml:space="preserve"> учебник и практикум для вузов / О. М. Рой. — 2-е изд., </w:t>
            </w:r>
            <w:proofErr w:type="spellStart"/>
            <w:r w:rsidRPr="00B50E20">
              <w:rPr>
                <w:rFonts w:ascii="Times New Roman" w:hAnsi="Times New Roman" w:cs="Times New Roman"/>
                <w:sz w:val="24"/>
                <w:szCs w:val="24"/>
              </w:rPr>
              <w:t>испр</w:t>
            </w:r>
            <w:proofErr w:type="spellEnd"/>
            <w:r w:rsidRPr="00B50E20">
              <w:rPr>
                <w:rFonts w:ascii="Times New Roman" w:hAnsi="Times New Roman" w:cs="Times New Roman"/>
                <w:sz w:val="24"/>
                <w:szCs w:val="24"/>
              </w:rPr>
              <w:t xml:space="preserve">. и доп. — Москва : Издательство </w:t>
            </w:r>
            <w:proofErr w:type="spellStart"/>
            <w:r w:rsidRPr="00B50E20">
              <w:rPr>
                <w:rFonts w:ascii="Times New Roman" w:hAnsi="Times New Roman" w:cs="Times New Roman"/>
                <w:sz w:val="24"/>
                <w:szCs w:val="24"/>
              </w:rPr>
              <w:t>Юрайт</w:t>
            </w:r>
            <w:proofErr w:type="spellEnd"/>
            <w:r w:rsidRPr="00B50E20">
              <w:rPr>
                <w:rFonts w:ascii="Times New Roman" w:hAnsi="Times New Roman" w:cs="Times New Roman"/>
                <w:sz w:val="24"/>
                <w:szCs w:val="24"/>
              </w:rPr>
              <w:t>, 2022. — 249 с.</w:t>
            </w:r>
          </w:p>
        </w:tc>
        <w:tc>
          <w:tcPr>
            <w:tcW w:w="920" w:type="pct"/>
            <w:shd w:val="clear" w:color="auto" w:fill="auto"/>
            <w:vAlign w:val="center"/>
            <w:hideMark/>
          </w:tcPr>
          <w:p w14:paraId="11038592" w14:textId="77777777" w:rsidR="00262CF0" w:rsidRPr="007E6725" w:rsidRDefault="009C3B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https://urait.ru/bcode/492919</w:t>
              </w:r>
            </w:hyperlink>
          </w:p>
        </w:tc>
      </w:tr>
      <w:tr w:rsidR="00262CF0" w:rsidRPr="007E6725" w14:paraId="16D809F0" w14:textId="77777777" w:rsidTr="00E4641F">
        <w:trPr>
          <w:trHeight w:val="354"/>
        </w:trPr>
        <w:tc>
          <w:tcPr>
            <w:tcW w:w="4080" w:type="pct"/>
            <w:shd w:val="clear" w:color="auto" w:fill="auto"/>
            <w:vAlign w:val="center"/>
          </w:tcPr>
          <w:p w14:paraId="4ABC292F" w14:textId="77777777" w:rsidR="00262CF0" w:rsidRPr="00B50E20" w:rsidRDefault="00984247" w:rsidP="00AA7A6A">
            <w:pPr>
              <w:rPr>
                <w:rFonts w:ascii="Times New Roman" w:hAnsi="Times New Roman" w:cs="Times New Roman"/>
                <w:lang w:bidi="ru-RU"/>
              </w:rPr>
            </w:pPr>
            <w:proofErr w:type="spellStart"/>
            <w:r w:rsidRPr="00B50E20">
              <w:rPr>
                <w:rFonts w:ascii="Times New Roman" w:hAnsi="Times New Roman" w:cs="Times New Roman"/>
                <w:sz w:val="24"/>
                <w:szCs w:val="24"/>
              </w:rPr>
              <w:t>Токмурзин</w:t>
            </w:r>
            <w:proofErr w:type="spellEnd"/>
            <w:r w:rsidRPr="00B50E20">
              <w:rPr>
                <w:rFonts w:ascii="Times New Roman" w:hAnsi="Times New Roman" w:cs="Times New Roman"/>
                <w:sz w:val="24"/>
                <w:szCs w:val="24"/>
              </w:rPr>
              <w:t>, Т.М. Оценка эффективности контрольно-надзорной деятельности территориальных подразделений федеральных органов исполнительной власти</w:t>
            </w:r>
            <w:proofErr w:type="gramStart"/>
            <w:r w:rsidRPr="00B50E20">
              <w:rPr>
                <w:rFonts w:ascii="Times New Roman" w:hAnsi="Times New Roman" w:cs="Times New Roman"/>
                <w:sz w:val="24"/>
                <w:szCs w:val="24"/>
              </w:rPr>
              <w:t xml:space="preserve"> :</w:t>
            </w:r>
            <w:proofErr w:type="gramEnd"/>
            <w:r w:rsidRPr="00B50E20">
              <w:rPr>
                <w:rFonts w:ascii="Times New Roman" w:hAnsi="Times New Roman" w:cs="Times New Roman"/>
                <w:sz w:val="24"/>
                <w:szCs w:val="24"/>
              </w:rPr>
              <w:t xml:space="preserve"> монография / </w:t>
            </w:r>
            <w:proofErr w:type="spellStart"/>
            <w:r w:rsidRPr="00B50E20">
              <w:rPr>
                <w:rFonts w:ascii="Times New Roman" w:hAnsi="Times New Roman" w:cs="Times New Roman"/>
                <w:sz w:val="24"/>
                <w:szCs w:val="24"/>
              </w:rPr>
              <w:t>Токмурзин</w:t>
            </w:r>
            <w:proofErr w:type="spellEnd"/>
            <w:r w:rsidRPr="00B50E20">
              <w:rPr>
                <w:rFonts w:ascii="Times New Roman" w:hAnsi="Times New Roman" w:cs="Times New Roman"/>
                <w:sz w:val="24"/>
                <w:szCs w:val="24"/>
              </w:rPr>
              <w:t xml:space="preserve"> Т.М. — Москва : </w:t>
            </w:r>
            <w:proofErr w:type="spellStart"/>
            <w:r w:rsidRPr="00B50E20">
              <w:rPr>
                <w:rFonts w:ascii="Times New Roman" w:hAnsi="Times New Roman" w:cs="Times New Roman"/>
                <w:sz w:val="24"/>
                <w:szCs w:val="24"/>
              </w:rPr>
              <w:t>КноРус</w:t>
            </w:r>
            <w:proofErr w:type="spellEnd"/>
            <w:r w:rsidRPr="00B50E20">
              <w:rPr>
                <w:rFonts w:ascii="Times New Roman" w:hAnsi="Times New Roman" w:cs="Times New Roman"/>
                <w:sz w:val="24"/>
                <w:szCs w:val="24"/>
              </w:rPr>
              <w:t>, 2018. — 141 с.</w:t>
            </w:r>
          </w:p>
        </w:tc>
        <w:tc>
          <w:tcPr>
            <w:tcW w:w="920" w:type="pct"/>
            <w:shd w:val="clear" w:color="auto" w:fill="auto"/>
            <w:vAlign w:val="center"/>
            <w:hideMark/>
          </w:tcPr>
          <w:p w14:paraId="2F84DB26" w14:textId="77777777" w:rsidR="00262CF0" w:rsidRPr="007E6725" w:rsidRDefault="009C3B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https://book.ru/book/930263</w:t>
              </w:r>
            </w:hyperlink>
          </w:p>
        </w:tc>
      </w:tr>
      <w:tr w:rsidR="00262CF0" w:rsidRPr="007E6725" w14:paraId="6FBBCB9A" w14:textId="77777777" w:rsidTr="00E4641F">
        <w:trPr>
          <w:trHeight w:val="354"/>
        </w:trPr>
        <w:tc>
          <w:tcPr>
            <w:tcW w:w="4080" w:type="pct"/>
            <w:shd w:val="clear" w:color="auto" w:fill="auto"/>
            <w:vAlign w:val="center"/>
          </w:tcPr>
          <w:p w14:paraId="7901FA73" w14:textId="77777777" w:rsidR="00262CF0" w:rsidRPr="007E6725" w:rsidRDefault="00984247" w:rsidP="00AA7A6A">
            <w:pPr>
              <w:rPr>
                <w:rFonts w:ascii="Times New Roman" w:hAnsi="Times New Roman" w:cs="Times New Roman"/>
                <w:lang w:val="en-US" w:bidi="ru-RU"/>
              </w:rPr>
            </w:pPr>
            <w:r w:rsidRPr="00B50E20">
              <w:rPr>
                <w:rFonts w:ascii="Times New Roman" w:hAnsi="Times New Roman" w:cs="Times New Roman"/>
                <w:sz w:val="24"/>
                <w:szCs w:val="24"/>
              </w:rPr>
              <w:t xml:space="preserve">Иванова, Марина </w:t>
            </w:r>
            <w:proofErr w:type="spellStart"/>
            <w:r w:rsidRPr="00B50E20">
              <w:rPr>
                <w:rFonts w:ascii="Times New Roman" w:hAnsi="Times New Roman" w:cs="Times New Roman"/>
                <w:sz w:val="24"/>
                <w:szCs w:val="24"/>
              </w:rPr>
              <w:t>ВячеславовнаМодели</w:t>
            </w:r>
            <w:proofErr w:type="spellEnd"/>
            <w:r w:rsidRPr="00B50E20">
              <w:rPr>
                <w:rFonts w:ascii="Times New Roman" w:hAnsi="Times New Roman" w:cs="Times New Roman"/>
                <w:sz w:val="24"/>
                <w:szCs w:val="24"/>
              </w:rPr>
              <w:t xml:space="preserve"> и методы оценки регулирующего воздействия в государственном управлении России и зарубежных стран : [монография] / </w:t>
            </w:r>
            <w:proofErr w:type="spellStart"/>
            <w:r w:rsidRPr="00B50E20">
              <w:rPr>
                <w:rFonts w:ascii="Times New Roman" w:hAnsi="Times New Roman" w:cs="Times New Roman"/>
                <w:sz w:val="24"/>
                <w:szCs w:val="24"/>
              </w:rPr>
              <w:t>М.В.Иванова</w:t>
            </w:r>
            <w:proofErr w:type="spellEnd"/>
            <w:r w:rsidRPr="00B50E20">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государственного и территориального </w:t>
            </w:r>
            <w:proofErr w:type="spellStart"/>
            <w:r w:rsidRPr="00B50E20">
              <w:rPr>
                <w:rFonts w:ascii="Times New Roman" w:hAnsi="Times New Roman" w:cs="Times New Roman"/>
                <w:sz w:val="24"/>
                <w:szCs w:val="24"/>
              </w:rPr>
              <w:t>управленияЭлектрон</w:t>
            </w:r>
            <w:proofErr w:type="spellEnd"/>
            <w:r w:rsidRPr="00B50E20">
              <w:rPr>
                <w:rFonts w:ascii="Times New Roman" w:hAnsi="Times New Roman" w:cs="Times New Roman"/>
                <w:sz w:val="24"/>
                <w:szCs w:val="24"/>
              </w:rPr>
              <w:t xml:space="preserve">. текстовые дан.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 1,13 МБ</w:t>
            </w:r>
            <w:proofErr w:type="gramStart"/>
            <w:r w:rsidRPr="007E6725">
              <w:rPr>
                <w:rFonts w:ascii="Times New Roman" w:hAnsi="Times New Roman" w:cs="Times New Roman"/>
                <w:sz w:val="24"/>
                <w:szCs w:val="24"/>
                <w:lang w:val="en-US"/>
              </w:rPr>
              <w:t>)</w:t>
            </w:r>
            <w:proofErr w:type="spellStart"/>
            <w:r w:rsidRPr="007E6725">
              <w:rPr>
                <w:rFonts w:ascii="Times New Roman" w:hAnsi="Times New Roman" w:cs="Times New Roman"/>
                <w:sz w:val="24"/>
                <w:szCs w:val="24"/>
                <w:lang w:val="en-US"/>
              </w:rPr>
              <w:t>С</w:t>
            </w:r>
            <w:proofErr w:type="gramEnd"/>
            <w:r w:rsidRPr="007E6725">
              <w:rPr>
                <w:rFonts w:ascii="Times New Roman" w:hAnsi="Times New Roman" w:cs="Times New Roman"/>
                <w:sz w:val="24"/>
                <w:szCs w:val="24"/>
                <w:lang w:val="en-US"/>
              </w:rPr>
              <w:t>анкт-Петербург</w:t>
            </w:r>
            <w:proofErr w:type="spellEnd"/>
            <w:r w:rsidRPr="007E6725">
              <w:rPr>
                <w:rFonts w:ascii="Times New Roman" w:hAnsi="Times New Roman" w:cs="Times New Roman"/>
                <w:sz w:val="24"/>
                <w:szCs w:val="24"/>
                <w:lang w:val="en-US"/>
              </w:rPr>
              <w:t xml:space="preserve"> : Изд-во СПбГЭУ, 2018</w:t>
            </w:r>
          </w:p>
        </w:tc>
        <w:tc>
          <w:tcPr>
            <w:tcW w:w="920" w:type="pct"/>
            <w:shd w:val="clear" w:color="auto" w:fill="auto"/>
            <w:vAlign w:val="center"/>
            <w:hideMark/>
          </w:tcPr>
          <w:p w14:paraId="5BF20BCE" w14:textId="77777777" w:rsidR="00262CF0" w:rsidRPr="007E6725" w:rsidRDefault="009C3B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B50E20">
                <w:rPr>
                  <w:color w:val="00008B"/>
                  <w:u w:val="single"/>
                  <w:lang w:val="en-US"/>
                </w:rPr>
                <w:t xml:space="preserve">https://opac.unecon.ru/elibrar ... </w:t>
              </w:r>
              <w:r w:rsidR="00984247">
                <w:rPr>
                  <w:color w:val="00008B"/>
                  <w:u w:val="single"/>
                </w:rPr>
                <w:t>86%D0%B5%D0%BD%D0%BA%D0%B8.pdf</w:t>
              </w:r>
            </w:hyperlink>
          </w:p>
        </w:tc>
      </w:tr>
      <w:tr w:rsidR="00262CF0" w:rsidRPr="007E6725" w14:paraId="19394FEB" w14:textId="77777777" w:rsidTr="00E4641F">
        <w:trPr>
          <w:trHeight w:val="354"/>
        </w:trPr>
        <w:tc>
          <w:tcPr>
            <w:tcW w:w="4080" w:type="pct"/>
            <w:shd w:val="clear" w:color="auto" w:fill="auto"/>
            <w:vAlign w:val="center"/>
          </w:tcPr>
          <w:p w14:paraId="127ED71F" w14:textId="77777777" w:rsidR="00262CF0" w:rsidRPr="00B50E20" w:rsidRDefault="00984247" w:rsidP="00AA7A6A">
            <w:pPr>
              <w:rPr>
                <w:rFonts w:ascii="Times New Roman" w:hAnsi="Times New Roman" w:cs="Times New Roman"/>
                <w:lang w:bidi="ru-RU"/>
              </w:rPr>
            </w:pPr>
            <w:r w:rsidRPr="00B50E20">
              <w:rPr>
                <w:rFonts w:ascii="Times New Roman" w:hAnsi="Times New Roman" w:cs="Times New Roman"/>
                <w:sz w:val="24"/>
                <w:szCs w:val="24"/>
              </w:rPr>
              <w:t xml:space="preserve">Воронина, Елена </w:t>
            </w:r>
            <w:proofErr w:type="spellStart"/>
            <w:r w:rsidRPr="00B50E20">
              <w:rPr>
                <w:rFonts w:ascii="Times New Roman" w:hAnsi="Times New Roman" w:cs="Times New Roman"/>
                <w:sz w:val="24"/>
                <w:szCs w:val="24"/>
              </w:rPr>
              <w:t>ВладимировнаКадровая</w:t>
            </w:r>
            <w:proofErr w:type="spellEnd"/>
            <w:r w:rsidRPr="00B50E20">
              <w:rPr>
                <w:rFonts w:ascii="Times New Roman" w:hAnsi="Times New Roman" w:cs="Times New Roman"/>
                <w:sz w:val="24"/>
                <w:szCs w:val="24"/>
              </w:rPr>
              <w:t xml:space="preserve"> политика и кадровый аудит в государственном и муниципальном управлении : учебное пособие / </w:t>
            </w:r>
            <w:proofErr w:type="spellStart"/>
            <w:r w:rsidRPr="00B50E20">
              <w:rPr>
                <w:rFonts w:ascii="Times New Roman" w:hAnsi="Times New Roman" w:cs="Times New Roman"/>
                <w:sz w:val="24"/>
                <w:szCs w:val="24"/>
              </w:rPr>
              <w:t>Е.В.Воронина</w:t>
            </w:r>
            <w:proofErr w:type="spellEnd"/>
            <w:r w:rsidRPr="00B50E20">
              <w:rPr>
                <w:rFonts w:ascii="Times New Roman" w:hAnsi="Times New Roman" w:cs="Times New Roman"/>
                <w:sz w:val="24"/>
                <w:szCs w:val="24"/>
              </w:rPr>
              <w:t xml:space="preserve">, </w:t>
            </w:r>
            <w:proofErr w:type="spellStart"/>
            <w:r w:rsidRPr="00B50E20">
              <w:rPr>
                <w:rFonts w:ascii="Times New Roman" w:hAnsi="Times New Roman" w:cs="Times New Roman"/>
                <w:sz w:val="24"/>
                <w:szCs w:val="24"/>
              </w:rPr>
              <w:t>Е.В.Фугалевич</w:t>
            </w:r>
            <w:proofErr w:type="spellEnd"/>
            <w:r w:rsidRPr="00B50E20">
              <w:rPr>
                <w:rFonts w:ascii="Times New Roman" w:hAnsi="Times New Roman" w:cs="Times New Roman"/>
                <w:sz w:val="24"/>
                <w:szCs w:val="24"/>
              </w:rPr>
              <w:t xml:space="preserve"> ; М-во науки и высш. образования</w:t>
            </w:r>
            <w:proofErr w:type="gramStart"/>
            <w:r w:rsidRPr="00B50E20">
              <w:rPr>
                <w:rFonts w:ascii="Times New Roman" w:hAnsi="Times New Roman" w:cs="Times New Roman"/>
                <w:sz w:val="24"/>
                <w:szCs w:val="24"/>
              </w:rPr>
              <w:t xml:space="preserve"> Р</w:t>
            </w:r>
            <w:proofErr w:type="gramEnd"/>
            <w:r w:rsidRPr="00B50E20">
              <w:rPr>
                <w:rFonts w:ascii="Times New Roman" w:hAnsi="Times New Roman" w:cs="Times New Roman"/>
                <w:sz w:val="24"/>
                <w:szCs w:val="24"/>
              </w:rPr>
              <w:t>ос. Федерации, С.-</w:t>
            </w:r>
            <w:proofErr w:type="spellStart"/>
            <w:r w:rsidRPr="00B50E20">
              <w:rPr>
                <w:rFonts w:ascii="Times New Roman" w:hAnsi="Times New Roman" w:cs="Times New Roman"/>
                <w:sz w:val="24"/>
                <w:szCs w:val="24"/>
              </w:rPr>
              <w:t>Петерб</w:t>
            </w:r>
            <w:proofErr w:type="spellEnd"/>
            <w:r w:rsidRPr="00B50E20">
              <w:rPr>
                <w:rFonts w:ascii="Times New Roman" w:hAnsi="Times New Roman" w:cs="Times New Roman"/>
                <w:sz w:val="24"/>
                <w:szCs w:val="24"/>
              </w:rPr>
              <w:t xml:space="preserve">. гос. </w:t>
            </w:r>
            <w:proofErr w:type="spellStart"/>
            <w:r w:rsidRPr="00B50E20">
              <w:rPr>
                <w:rFonts w:ascii="Times New Roman" w:hAnsi="Times New Roman" w:cs="Times New Roman"/>
                <w:sz w:val="24"/>
                <w:szCs w:val="24"/>
              </w:rPr>
              <w:t>экон</w:t>
            </w:r>
            <w:proofErr w:type="spellEnd"/>
            <w:r w:rsidRPr="00B50E20">
              <w:rPr>
                <w:rFonts w:ascii="Times New Roman" w:hAnsi="Times New Roman" w:cs="Times New Roman"/>
                <w:sz w:val="24"/>
                <w:szCs w:val="24"/>
              </w:rPr>
              <w:t xml:space="preserve">. ун-т, Каф. гос. и </w:t>
            </w:r>
            <w:proofErr w:type="spellStart"/>
            <w:r w:rsidRPr="00B50E20">
              <w:rPr>
                <w:rFonts w:ascii="Times New Roman" w:hAnsi="Times New Roman" w:cs="Times New Roman"/>
                <w:sz w:val="24"/>
                <w:szCs w:val="24"/>
              </w:rPr>
              <w:t>территор</w:t>
            </w:r>
            <w:proofErr w:type="spellEnd"/>
            <w:r w:rsidRPr="00B50E20">
              <w:rPr>
                <w:rFonts w:ascii="Times New Roman" w:hAnsi="Times New Roman" w:cs="Times New Roman"/>
                <w:sz w:val="24"/>
                <w:szCs w:val="24"/>
              </w:rPr>
              <w:t xml:space="preserve">. </w:t>
            </w:r>
            <w:proofErr w:type="spellStart"/>
            <w:r w:rsidRPr="00B50E20">
              <w:rPr>
                <w:rFonts w:ascii="Times New Roman" w:hAnsi="Times New Roman" w:cs="Times New Roman"/>
                <w:sz w:val="24"/>
                <w:szCs w:val="24"/>
              </w:rPr>
              <w:t>упр</w:t>
            </w:r>
            <w:proofErr w:type="gramStart"/>
            <w:r w:rsidRPr="00B50E20">
              <w:rPr>
                <w:rFonts w:ascii="Times New Roman" w:hAnsi="Times New Roman" w:cs="Times New Roman"/>
                <w:sz w:val="24"/>
                <w:szCs w:val="24"/>
              </w:rPr>
              <w:t>.С</w:t>
            </w:r>
            <w:proofErr w:type="gramEnd"/>
            <w:r w:rsidRPr="00B50E20">
              <w:rPr>
                <w:rFonts w:ascii="Times New Roman" w:hAnsi="Times New Roman" w:cs="Times New Roman"/>
                <w:sz w:val="24"/>
                <w:szCs w:val="24"/>
              </w:rPr>
              <w:t>анкт</w:t>
            </w:r>
            <w:proofErr w:type="spellEnd"/>
            <w:r w:rsidRPr="00B50E20">
              <w:rPr>
                <w:rFonts w:ascii="Times New Roman" w:hAnsi="Times New Roman" w:cs="Times New Roman"/>
                <w:sz w:val="24"/>
                <w:szCs w:val="24"/>
              </w:rPr>
              <w:t>-Петербург : Изд-во СПбГЭУ, 2019</w:t>
            </w:r>
          </w:p>
        </w:tc>
        <w:tc>
          <w:tcPr>
            <w:tcW w:w="920" w:type="pct"/>
            <w:shd w:val="clear" w:color="auto" w:fill="auto"/>
            <w:vAlign w:val="center"/>
            <w:hideMark/>
          </w:tcPr>
          <w:p w14:paraId="270F83A0" w14:textId="77777777" w:rsidR="00262CF0" w:rsidRPr="007E6725" w:rsidRDefault="009C3B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https://opac.unecon.ru/elibrar ... 80%D0%BE%D0%B2%D1%8B%D0%B9.pdf</w:t>
              </w:r>
            </w:hyperlink>
          </w:p>
        </w:tc>
      </w:tr>
      <w:tr w:rsidR="00262CF0" w:rsidRPr="007E6725" w14:paraId="46D5313A" w14:textId="77777777" w:rsidTr="00E4641F">
        <w:trPr>
          <w:trHeight w:val="354"/>
        </w:trPr>
        <w:tc>
          <w:tcPr>
            <w:tcW w:w="4080" w:type="pct"/>
            <w:shd w:val="clear" w:color="auto" w:fill="auto"/>
            <w:vAlign w:val="center"/>
          </w:tcPr>
          <w:p w14:paraId="46BBA617" w14:textId="77777777" w:rsidR="00262CF0" w:rsidRPr="00B50E20" w:rsidRDefault="00984247" w:rsidP="00AA7A6A">
            <w:pPr>
              <w:rPr>
                <w:rFonts w:ascii="Times New Roman" w:hAnsi="Times New Roman" w:cs="Times New Roman"/>
                <w:lang w:bidi="ru-RU"/>
              </w:rPr>
            </w:pPr>
            <w:r w:rsidRPr="00B50E20">
              <w:rPr>
                <w:rFonts w:ascii="Times New Roman" w:hAnsi="Times New Roman" w:cs="Times New Roman"/>
                <w:sz w:val="24"/>
                <w:szCs w:val="24"/>
              </w:rPr>
              <w:t>Эффективное государственное и муниципальное управление</w:t>
            </w:r>
            <w:proofErr w:type="gramStart"/>
            <w:r w:rsidRPr="00B50E20">
              <w:rPr>
                <w:rFonts w:ascii="Times New Roman" w:hAnsi="Times New Roman" w:cs="Times New Roman"/>
                <w:sz w:val="24"/>
                <w:szCs w:val="24"/>
              </w:rPr>
              <w:t xml:space="preserve"> :</w:t>
            </w:r>
            <w:proofErr w:type="gramEnd"/>
            <w:r w:rsidRPr="00B50E20">
              <w:rPr>
                <w:rFonts w:ascii="Times New Roman" w:hAnsi="Times New Roman" w:cs="Times New Roman"/>
                <w:sz w:val="24"/>
                <w:szCs w:val="24"/>
              </w:rPr>
              <w:t xml:space="preserve"> учебник для вузов / Н. Т. </w:t>
            </w:r>
            <w:proofErr w:type="spellStart"/>
            <w:r w:rsidRPr="00B50E20">
              <w:rPr>
                <w:rFonts w:ascii="Times New Roman" w:hAnsi="Times New Roman" w:cs="Times New Roman"/>
                <w:sz w:val="24"/>
                <w:szCs w:val="24"/>
              </w:rPr>
              <w:t>Аврамчикова</w:t>
            </w:r>
            <w:proofErr w:type="spellEnd"/>
            <w:r w:rsidRPr="00B50E20">
              <w:rPr>
                <w:rFonts w:ascii="Times New Roman" w:hAnsi="Times New Roman" w:cs="Times New Roman"/>
                <w:sz w:val="24"/>
                <w:szCs w:val="24"/>
              </w:rPr>
              <w:t>, И. П. Рожнов. — Москва</w:t>
            </w:r>
            <w:proofErr w:type="gramStart"/>
            <w:r w:rsidRPr="00B50E20">
              <w:rPr>
                <w:rFonts w:ascii="Times New Roman" w:hAnsi="Times New Roman" w:cs="Times New Roman"/>
                <w:sz w:val="24"/>
                <w:szCs w:val="24"/>
              </w:rPr>
              <w:t xml:space="preserve"> :</w:t>
            </w:r>
            <w:proofErr w:type="gramEnd"/>
            <w:r w:rsidRPr="00B50E20">
              <w:rPr>
                <w:rFonts w:ascii="Times New Roman" w:hAnsi="Times New Roman" w:cs="Times New Roman"/>
                <w:sz w:val="24"/>
                <w:szCs w:val="24"/>
              </w:rPr>
              <w:t xml:space="preserve"> Издательство </w:t>
            </w:r>
            <w:proofErr w:type="spellStart"/>
            <w:r w:rsidRPr="00B50E20">
              <w:rPr>
                <w:rFonts w:ascii="Times New Roman" w:hAnsi="Times New Roman" w:cs="Times New Roman"/>
                <w:sz w:val="24"/>
                <w:szCs w:val="24"/>
              </w:rPr>
              <w:t>Юрайт</w:t>
            </w:r>
            <w:proofErr w:type="spellEnd"/>
            <w:r w:rsidRPr="00B50E20">
              <w:rPr>
                <w:rFonts w:ascii="Times New Roman" w:hAnsi="Times New Roman" w:cs="Times New Roman"/>
                <w:sz w:val="24"/>
                <w:szCs w:val="24"/>
              </w:rPr>
              <w:t xml:space="preserve">, 2025. — 167 с. — (Высшее образование). — </w:t>
            </w:r>
            <w:r w:rsidRPr="007E6725">
              <w:rPr>
                <w:rFonts w:ascii="Times New Roman" w:hAnsi="Times New Roman" w:cs="Times New Roman"/>
                <w:sz w:val="24"/>
                <w:szCs w:val="24"/>
                <w:lang w:val="en-US"/>
              </w:rPr>
              <w:t>ISBN</w:t>
            </w:r>
            <w:r w:rsidRPr="00B50E20">
              <w:rPr>
                <w:rFonts w:ascii="Times New Roman" w:hAnsi="Times New Roman" w:cs="Times New Roman"/>
                <w:sz w:val="24"/>
                <w:szCs w:val="24"/>
              </w:rPr>
              <w:t xml:space="preserve"> 978-5-534-14761-2.</w:t>
            </w:r>
          </w:p>
        </w:tc>
        <w:tc>
          <w:tcPr>
            <w:tcW w:w="920" w:type="pct"/>
            <w:shd w:val="clear" w:color="auto" w:fill="auto"/>
            <w:vAlign w:val="center"/>
            <w:hideMark/>
          </w:tcPr>
          <w:p w14:paraId="27DF9148" w14:textId="77777777" w:rsidR="00262CF0" w:rsidRPr="007E6725" w:rsidRDefault="009C3B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https://urait.ru/bcode/567981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186255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4BF0673" w14:textId="77777777" w:rsidTr="007B550D">
        <w:tc>
          <w:tcPr>
            <w:tcW w:w="9345" w:type="dxa"/>
          </w:tcPr>
          <w:p w14:paraId="7BCE4F24" w14:textId="77777777" w:rsidR="007B550D" w:rsidRPr="00B50E20" w:rsidRDefault="007B550D" w:rsidP="007B550D">
            <w:pPr>
              <w:rPr>
                <w:rFonts w:ascii="Times New Roman" w:hAnsi="Times New Roman" w:cs="Times New Roman"/>
                <w:sz w:val="26"/>
                <w:szCs w:val="26"/>
              </w:rPr>
            </w:pPr>
            <w:r w:rsidRPr="00B50E20">
              <w:rPr>
                <w:rFonts w:ascii="Times New Roman" w:hAnsi="Times New Roman" w:cs="Times New Roman"/>
                <w:sz w:val="26"/>
                <w:szCs w:val="26"/>
              </w:rPr>
              <w:t>-  1С: Государственные и муниципальные закупки 8</w:t>
            </w:r>
          </w:p>
        </w:tc>
      </w:tr>
      <w:tr w:rsidR="007B550D" w:rsidRPr="007E6725" w14:paraId="5510334C" w14:textId="77777777" w:rsidTr="007B550D">
        <w:tc>
          <w:tcPr>
            <w:tcW w:w="9345" w:type="dxa"/>
          </w:tcPr>
          <w:p w14:paraId="1F6732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9E02FDC" w14:textId="77777777" w:rsidTr="007B550D">
        <w:tc>
          <w:tcPr>
            <w:tcW w:w="9345" w:type="dxa"/>
          </w:tcPr>
          <w:p w14:paraId="698CCEA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EBA856C" w14:textId="77777777" w:rsidTr="007B550D">
        <w:tc>
          <w:tcPr>
            <w:tcW w:w="9345" w:type="dxa"/>
          </w:tcPr>
          <w:p w14:paraId="0898F3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46FD2D3" w14:textId="77777777" w:rsidTr="007B550D">
        <w:tc>
          <w:tcPr>
            <w:tcW w:w="9345" w:type="dxa"/>
          </w:tcPr>
          <w:p w14:paraId="049D5F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186256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C3B25"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186256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50E20" w14:paraId="53424330" w14:textId="77777777" w:rsidTr="008416EB">
        <w:tc>
          <w:tcPr>
            <w:tcW w:w="7797" w:type="dxa"/>
            <w:shd w:val="clear" w:color="auto" w:fill="auto"/>
          </w:tcPr>
          <w:p w14:paraId="2986F8BC" w14:textId="77777777" w:rsidR="002C735C" w:rsidRPr="00B50E20" w:rsidRDefault="002C735C" w:rsidP="002C735C">
            <w:pPr>
              <w:pStyle w:val="Style214"/>
              <w:ind w:firstLine="0"/>
              <w:jc w:val="center"/>
              <w:rPr>
                <w:b/>
                <w:sz w:val="22"/>
                <w:szCs w:val="22"/>
              </w:rPr>
            </w:pPr>
            <w:r w:rsidRPr="00B50E20">
              <w:rPr>
                <w:b/>
                <w:sz w:val="22"/>
                <w:szCs w:val="22"/>
              </w:rPr>
              <w:t>Наименование учебных аудиторий, перечень</w:t>
            </w:r>
          </w:p>
        </w:tc>
        <w:tc>
          <w:tcPr>
            <w:tcW w:w="2262" w:type="dxa"/>
            <w:shd w:val="clear" w:color="auto" w:fill="auto"/>
          </w:tcPr>
          <w:p w14:paraId="3A00FEF8" w14:textId="77777777" w:rsidR="002C735C" w:rsidRPr="00B50E20" w:rsidRDefault="002C735C" w:rsidP="002C735C">
            <w:pPr>
              <w:pStyle w:val="Style214"/>
              <w:ind w:firstLine="0"/>
              <w:jc w:val="center"/>
              <w:rPr>
                <w:b/>
                <w:sz w:val="22"/>
                <w:szCs w:val="22"/>
              </w:rPr>
            </w:pPr>
            <w:r w:rsidRPr="00B50E20">
              <w:rPr>
                <w:b/>
                <w:sz w:val="22"/>
                <w:szCs w:val="22"/>
              </w:rPr>
              <w:t>Адрес (местоположение) учебных аудиторий</w:t>
            </w:r>
          </w:p>
        </w:tc>
      </w:tr>
      <w:tr w:rsidR="002C735C" w:rsidRPr="00B50E20" w14:paraId="3B643305" w14:textId="77777777" w:rsidTr="008416EB">
        <w:tc>
          <w:tcPr>
            <w:tcW w:w="7797" w:type="dxa"/>
            <w:shd w:val="clear" w:color="auto" w:fill="auto"/>
          </w:tcPr>
          <w:p w14:paraId="30187323" w14:textId="51649087" w:rsidR="002C735C" w:rsidRPr="00B50E20" w:rsidRDefault="00B43524" w:rsidP="002718E2">
            <w:pPr>
              <w:pStyle w:val="Style214"/>
              <w:ind w:firstLine="0"/>
              <w:rPr>
                <w:sz w:val="22"/>
                <w:szCs w:val="22"/>
              </w:rPr>
            </w:pPr>
            <w:r w:rsidRPr="00B50E20">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50E20">
              <w:rPr>
                <w:sz w:val="22"/>
                <w:szCs w:val="22"/>
              </w:rPr>
              <w:t>комплексом</w:t>
            </w:r>
            <w:proofErr w:type="gramStart"/>
            <w:r w:rsidRPr="00B50E20">
              <w:rPr>
                <w:sz w:val="22"/>
                <w:szCs w:val="22"/>
              </w:rPr>
              <w:t>.С</w:t>
            </w:r>
            <w:proofErr w:type="gramEnd"/>
            <w:r w:rsidRPr="00B50E20">
              <w:rPr>
                <w:sz w:val="22"/>
                <w:szCs w:val="22"/>
              </w:rPr>
              <w:t>пециализированная</w:t>
            </w:r>
            <w:proofErr w:type="spellEnd"/>
            <w:r w:rsidRPr="00B50E20">
              <w:rPr>
                <w:sz w:val="22"/>
                <w:szCs w:val="22"/>
              </w:rPr>
              <w:t xml:space="preserve">  мебель и оборудование: Учебная мебель на 25 посадочных мест, рабочее место </w:t>
            </w:r>
            <w:proofErr w:type="spellStart"/>
            <w:r w:rsidRPr="00B50E20">
              <w:rPr>
                <w:sz w:val="22"/>
                <w:szCs w:val="22"/>
              </w:rPr>
              <w:t>преподавателя</w:t>
            </w:r>
            <w:proofErr w:type="gramStart"/>
            <w:r w:rsidRPr="00B50E20">
              <w:rPr>
                <w:sz w:val="22"/>
                <w:szCs w:val="22"/>
              </w:rPr>
              <w:t>,т</w:t>
            </w:r>
            <w:proofErr w:type="gramEnd"/>
            <w:r w:rsidRPr="00B50E20">
              <w:rPr>
                <w:sz w:val="22"/>
                <w:szCs w:val="22"/>
              </w:rPr>
              <w:t>рибуна</w:t>
            </w:r>
            <w:proofErr w:type="spellEnd"/>
            <w:r w:rsidRPr="00B50E20">
              <w:rPr>
                <w:sz w:val="22"/>
                <w:szCs w:val="22"/>
              </w:rPr>
              <w:t xml:space="preserve"> 1 шт., доска меловая 1 шт., шкаф </w:t>
            </w:r>
            <w:proofErr w:type="spellStart"/>
            <w:r w:rsidRPr="00B50E20">
              <w:rPr>
                <w:sz w:val="22"/>
                <w:szCs w:val="22"/>
              </w:rPr>
              <w:t>метеллический</w:t>
            </w:r>
            <w:proofErr w:type="spellEnd"/>
            <w:r w:rsidRPr="00B50E20">
              <w:rPr>
                <w:sz w:val="22"/>
                <w:szCs w:val="22"/>
              </w:rPr>
              <w:t>, тумба м/</w:t>
            </w:r>
            <w:proofErr w:type="spellStart"/>
            <w:r w:rsidRPr="00B50E20">
              <w:rPr>
                <w:sz w:val="22"/>
                <w:szCs w:val="22"/>
              </w:rPr>
              <w:t>мМоноблок</w:t>
            </w:r>
            <w:proofErr w:type="spellEnd"/>
            <w:r w:rsidRPr="00B50E20">
              <w:rPr>
                <w:sz w:val="22"/>
                <w:szCs w:val="22"/>
              </w:rPr>
              <w:t xml:space="preserve"> </w:t>
            </w:r>
            <w:r w:rsidRPr="00B50E20">
              <w:rPr>
                <w:sz w:val="22"/>
                <w:szCs w:val="22"/>
                <w:lang w:val="en-US"/>
              </w:rPr>
              <w:t>Acer</w:t>
            </w:r>
            <w:r w:rsidRPr="00B50E20">
              <w:rPr>
                <w:sz w:val="22"/>
                <w:szCs w:val="22"/>
              </w:rPr>
              <w:t xml:space="preserve"> </w:t>
            </w:r>
            <w:r w:rsidRPr="00B50E20">
              <w:rPr>
                <w:sz w:val="22"/>
                <w:szCs w:val="22"/>
                <w:lang w:val="en-US"/>
              </w:rPr>
              <w:t>Aspire</w:t>
            </w:r>
            <w:r w:rsidRPr="00B50E20">
              <w:rPr>
                <w:sz w:val="22"/>
                <w:szCs w:val="22"/>
              </w:rPr>
              <w:t xml:space="preserve"> </w:t>
            </w:r>
            <w:r w:rsidRPr="00B50E20">
              <w:rPr>
                <w:sz w:val="22"/>
                <w:szCs w:val="22"/>
                <w:lang w:val="en-US"/>
              </w:rPr>
              <w:t>Z</w:t>
            </w:r>
            <w:r w:rsidRPr="00B50E20">
              <w:rPr>
                <w:sz w:val="22"/>
                <w:szCs w:val="22"/>
              </w:rPr>
              <w:t xml:space="preserve">1811 в </w:t>
            </w:r>
            <w:proofErr w:type="spellStart"/>
            <w:r w:rsidRPr="00B50E20">
              <w:rPr>
                <w:sz w:val="22"/>
                <w:szCs w:val="22"/>
              </w:rPr>
              <w:t>компл</w:t>
            </w:r>
            <w:proofErr w:type="spellEnd"/>
            <w:r w:rsidRPr="00B50E20">
              <w:rPr>
                <w:sz w:val="22"/>
                <w:szCs w:val="22"/>
              </w:rPr>
              <w:t xml:space="preserve">.: </w:t>
            </w:r>
            <w:proofErr w:type="spellStart"/>
            <w:r w:rsidRPr="00B50E20">
              <w:rPr>
                <w:sz w:val="22"/>
                <w:szCs w:val="22"/>
                <w:lang w:val="en-US"/>
              </w:rPr>
              <w:t>i</w:t>
            </w:r>
            <w:proofErr w:type="spellEnd"/>
            <w:r w:rsidRPr="00B50E20">
              <w:rPr>
                <w:sz w:val="22"/>
                <w:szCs w:val="22"/>
              </w:rPr>
              <w:t>5 2400</w:t>
            </w:r>
            <w:r w:rsidRPr="00B50E20">
              <w:rPr>
                <w:sz w:val="22"/>
                <w:szCs w:val="22"/>
                <w:lang w:val="en-US"/>
              </w:rPr>
              <w:t>s</w:t>
            </w:r>
            <w:r w:rsidRPr="00B50E20">
              <w:rPr>
                <w:sz w:val="22"/>
                <w:szCs w:val="22"/>
              </w:rPr>
              <w:t>/4</w:t>
            </w:r>
            <w:r w:rsidRPr="00B50E20">
              <w:rPr>
                <w:sz w:val="22"/>
                <w:szCs w:val="22"/>
                <w:lang w:val="en-US"/>
              </w:rPr>
              <w:t>Gb</w:t>
            </w:r>
            <w:r w:rsidRPr="00B50E20">
              <w:rPr>
                <w:sz w:val="22"/>
                <w:szCs w:val="22"/>
              </w:rPr>
              <w:t>/1</w:t>
            </w:r>
            <w:r w:rsidRPr="00B50E20">
              <w:rPr>
                <w:sz w:val="22"/>
                <w:szCs w:val="22"/>
                <w:lang w:val="en-US"/>
              </w:rPr>
              <w:t>T</w:t>
            </w:r>
            <w:r w:rsidRPr="00B50E20">
              <w:rPr>
                <w:sz w:val="22"/>
                <w:szCs w:val="22"/>
              </w:rPr>
              <w:t xml:space="preserve">б - 1шт., Мультимедийный проектор  </w:t>
            </w:r>
            <w:proofErr w:type="spellStart"/>
            <w:r w:rsidRPr="00B50E20">
              <w:rPr>
                <w:sz w:val="22"/>
                <w:szCs w:val="22"/>
                <w:lang w:val="en-US"/>
              </w:rPr>
              <w:t>Optoma</w:t>
            </w:r>
            <w:proofErr w:type="spellEnd"/>
            <w:r w:rsidRPr="00B50E20">
              <w:rPr>
                <w:sz w:val="22"/>
                <w:szCs w:val="22"/>
              </w:rPr>
              <w:t xml:space="preserve"> </w:t>
            </w:r>
            <w:r w:rsidRPr="00B50E20">
              <w:rPr>
                <w:sz w:val="22"/>
                <w:szCs w:val="22"/>
                <w:lang w:val="en-US"/>
              </w:rPr>
              <w:t>x</w:t>
            </w:r>
            <w:r w:rsidRPr="00B50E20">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50E20" w:rsidRDefault="00B43524" w:rsidP="002718E2">
            <w:pPr>
              <w:pStyle w:val="Style214"/>
              <w:ind w:firstLine="0"/>
              <w:rPr>
                <w:sz w:val="22"/>
                <w:szCs w:val="22"/>
              </w:rPr>
            </w:pPr>
            <w:r w:rsidRPr="00B50E20">
              <w:rPr>
                <w:sz w:val="22"/>
                <w:szCs w:val="22"/>
              </w:rPr>
              <w:t xml:space="preserve">191002, г. Санкт-Петербург, Кузнечный пер., д. 9/27, лит. </w:t>
            </w:r>
            <w:r w:rsidRPr="00B50E20">
              <w:rPr>
                <w:sz w:val="22"/>
                <w:szCs w:val="22"/>
                <w:lang w:val="en-US"/>
              </w:rPr>
              <w:t>А</w:t>
            </w:r>
          </w:p>
        </w:tc>
      </w:tr>
      <w:tr w:rsidR="002C735C" w:rsidRPr="00B50E20" w14:paraId="42F4BD88" w14:textId="77777777" w:rsidTr="008416EB">
        <w:tc>
          <w:tcPr>
            <w:tcW w:w="7797" w:type="dxa"/>
            <w:shd w:val="clear" w:color="auto" w:fill="auto"/>
          </w:tcPr>
          <w:p w14:paraId="70F79C5A" w14:textId="77777777" w:rsidR="002C735C" w:rsidRPr="00B50E20" w:rsidRDefault="00B43524" w:rsidP="002718E2">
            <w:pPr>
              <w:pStyle w:val="Style214"/>
              <w:ind w:firstLine="0"/>
              <w:rPr>
                <w:sz w:val="22"/>
                <w:szCs w:val="22"/>
              </w:rPr>
            </w:pPr>
            <w:r w:rsidRPr="00B50E20">
              <w:rPr>
                <w:sz w:val="22"/>
                <w:szCs w:val="22"/>
              </w:rPr>
              <w:t xml:space="preserve">Ауд. 414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50E20">
              <w:rPr>
                <w:sz w:val="22"/>
                <w:szCs w:val="22"/>
              </w:rPr>
              <w:t>комплексом</w:t>
            </w:r>
            <w:proofErr w:type="gramStart"/>
            <w:r w:rsidRPr="00B50E20">
              <w:rPr>
                <w:sz w:val="22"/>
                <w:szCs w:val="22"/>
              </w:rPr>
              <w:t>.С</w:t>
            </w:r>
            <w:proofErr w:type="gramEnd"/>
            <w:r w:rsidRPr="00B50E20">
              <w:rPr>
                <w:sz w:val="22"/>
                <w:szCs w:val="22"/>
              </w:rPr>
              <w:t>пециализированная</w:t>
            </w:r>
            <w:proofErr w:type="spellEnd"/>
            <w:r w:rsidRPr="00B50E20">
              <w:rPr>
                <w:sz w:val="22"/>
                <w:szCs w:val="22"/>
              </w:rPr>
              <w:t xml:space="preserve">  мебель и оборудование: Учебная мебель на  32 посадочных места, рабочее место преподавателя, доска меловая - 1 шт., тумба м/м - 1 шт., Моноблок </w:t>
            </w:r>
            <w:r w:rsidRPr="00B50E20">
              <w:rPr>
                <w:sz w:val="22"/>
                <w:szCs w:val="22"/>
                <w:lang w:val="en-US"/>
              </w:rPr>
              <w:t>Acer</w:t>
            </w:r>
            <w:r w:rsidRPr="00B50E20">
              <w:rPr>
                <w:sz w:val="22"/>
                <w:szCs w:val="22"/>
              </w:rPr>
              <w:t xml:space="preserve"> </w:t>
            </w:r>
            <w:r w:rsidRPr="00B50E20">
              <w:rPr>
                <w:sz w:val="22"/>
                <w:szCs w:val="22"/>
                <w:lang w:val="en-US"/>
              </w:rPr>
              <w:t>Aspire</w:t>
            </w:r>
            <w:r w:rsidRPr="00B50E20">
              <w:rPr>
                <w:sz w:val="22"/>
                <w:szCs w:val="22"/>
              </w:rPr>
              <w:t xml:space="preserve"> </w:t>
            </w:r>
            <w:r w:rsidRPr="00B50E20">
              <w:rPr>
                <w:sz w:val="22"/>
                <w:szCs w:val="22"/>
                <w:lang w:val="en-US"/>
              </w:rPr>
              <w:t>Z</w:t>
            </w:r>
            <w:r w:rsidRPr="00B50E20">
              <w:rPr>
                <w:sz w:val="22"/>
                <w:szCs w:val="22"/>
              </w:rPr>
              <w:t xml:space="preserve">1811 в </w:t>
            </w:r>
            <w:proofErr w:type="spellStart"/>
            <w:r w:rsidRPr="00B50E20">
              <w:rPr>
                <w:sz w:val="22"/>
                <w:szCs w:val="22"/>
              </w:rPr>
              <w:t>компл</w:t>
            </w:r>
            <w:proofErr w:type="spellEnd"/>
            <w:r w:rsidRPr="00B50E20">
              <w:rPr>
                <w:sz w:val="22"/>
                <w:szCs w:val="22"/>
              </w:rPr>
              <w:t xml:space="preserve">.: </w:t>
            </w:r>
            <w:proofErr w:type="spellStart"/>
            <w:r w:rsidRPr="00B50E20">
              <w:rPr>
                <w:sz w:val="22"/>
                <w:szCs w:val="22"/>
                <w:lang w:val="en-US"/>
              </w:rPr>
              <w:t>i</w:t>
            </w:r>
            <w:proofErr w:type="spellEnd"/>
            <w:r w:rsidRPr="00B50E20">
              <w:rPr>
                <w:sz w:val="22"/>
                <w:szCs w:val="22"/>
              </w:rPr>
              <w:t>5 2400</w:t>
            </w:r>
            <w:r w:rsidRPr="00B50E20">
              <w:rPr>
                <w:sz w:val="22"/>
                <w:szCs w:val="22"/>
                <w:lang w:val="en-US"/>
              </w:rPr>
              <w:t>s</w:t>
            </w:r>
            <w:r w:rsidRPr="00B50E20">
              <w:rPr>
                <w:sz w:val="22"/>
                <w:szCs w:val="22"/>
              </w:rPr>
              <w:t>/4</w:t>
            </w:r>
            <w:r w:rsidRPr="00B50E20">
              <w:rPr>
                <w:sz w:val="22"/>
                <w:szCs w:val="22"/>
                <w:lang w:val="en-US"/>
              </w:rPr>
              <w:t>Gb</w:t>
            </w:r>
            <w:r w:rsidRPr="00B50E20">
              <w:rPr>
                <w:sz w:val="22"/>
                <w:szCs w:val="22"/>
              </w:rPr>
              <w:t>/1</w:t>
            </w:r>
            <w:r w:rsidRPr="00B50E20">
              <w:rPr>
                <w:sz w:val="22"/>
                <w:szCs w:val="22"/>
                <w:lang w:val="en-US"/>
              </w:rPr>
              <w:t>T</w:t>
            </w:r>
            <w:r w:rsidRPr="00B50E20">
              <w:rPr>
                <w:sz w:val="22"/>
                <w:szCs w:val="22"/>
              </w:rPr>
              <w:t>б/ - 1 шт., Микшер-усилитель (</w:t>
            </w:r>
            <w:r w:rsidRPr="00B50E20">
              <w:rPr>
                <w:sz w:val="22"/>
                <w:szCs w:val="22"/>
                <w:lang w:val="en-US"/>
              </w:rPr>
              <w:t>JPA</w:t>
            </w:r>
            <w:r w:rsidRPr="00B50E20">
              <w:rPr>
                <w:sz w:val="22"/>
                <w:szCs w:val="22"/>
              </w:rPr>
              <w:t>-1240</w:t>
            </w:r>
            <w:r w:rsidRPr="00B50E20">
              <w:rPr>
                <w:sz w:val="22"/>
                <w:szCs w:val="22"/>
                <w:lang w:val="en-US"/>
              </w:rPr>
              <w:t>A</w:t>
            </w:r>
            <w:r w:rsidRPr="00B50E20">
              <w:rPr>
                <w:sz w:val="22"/>
                <w:szCs w:val="22"/>
              </w:rPr>
              <w:t xml:space="preserve">) 240 Вт/100 В - 1 шт., Проектор </w:t>
            </w:r>
            <w:r w:rsidRPr="00B50E20">
              <w:rPr>
                <w:sz w:val="22"/>
                <w:szCs w:val="22"/>
                <w:lang w:val="en-US"/>
              </w:rPr>
              <w:t>NEC</w:t>
            </w:r>
            <w:r w:rsidRPr="00B50E20">
              <w:rPr>
                <w:sz w:val="22"/>
                <w:szCs w:val="22"/>
              </w:rPr>
              <w:t xml:space="preserve"> М350 Х в </w:t>
            </w:r>
            <w:proofErr w:type="spellStart"/>
            <w:r w:rsidRPr="00B50E20">
              <w:rPr>
                <w:sz w:val="22"/>
                <w:szCs w:val="22"/>
              </w:rPr>
              <w:t>компл</w:t>
            </w:r>
            <w:proofErr w:type="spellEnd"/>
            <w:r w:rsidRPr="00B50E20">
              <w:rPr>
                <w:sz w:val="22"/>
                <w:szCs w:val="22"/>
              </w:rPr>
              <w:t>. (штанга+ универс</w:t>
            </w:r>
            <w:proofErr w:type="gramStart"/>
            <w:r w:rsidRPr="00B50E20">
              <w:rPr>
                <w:sz w:val="22"/>
                <w:szCs w:val="22"/>
              </w:rPr>
              <w:t>.</w:t>
            </w:r>
            <w:proofErr w:type="spellStart"/>
            <w:r w:rsidRPr="00B50E20">
              <w:rPr>
                <w:sz w:val="22"/>
                <w:szCs w:val="22"/>
              </w:rPr>
              <w:t>к</w:t>
            </w:r>
            <w:proofErr w:type="gramEnd"/>
            <w:r w:rsidRPr="00B50E20">
              <w:rPr>
                <w:sz w:val="22"/>
                <w:szCs w:val="22"/>
              </w:rPr>
              <w:t>репл</w:t>
            </w:r>
            <w:proofErr w:type="spellEnd"/>
            <w:r w:rsidRPr="00B50E20">
              <w:rPr>
                <w:sz w:val="22"/>
                <w:szCs w:val="22"/>
              </w:rPr>
              <w:t xml:space="preserve">.+кабель </w:t>
            </w:r>
            <w:r w:rsidRPr="00B50E20">
              <w:rPr>
                <w:sz w:val="22"/>
                <w:szCs w:val="22"/>
                <w:lang w:val="en-US"/>
              </w:rPr>
              <w:t>Kramer</w:t>
            </w:r>
            <w:r w:rsidRPr="00B50E20">
              <w:rPr>
                <w:sz w:val="22"/>
                <w:szCs w:val="22"/>
              </w:rPr>
              <w:t xml:space="preserve">) - 1 шт., Экран с электроприводом 138х180 см </w:t>
            </w:r>
            <w:r w:rsidRPr="00B50E20">
              <w:rPr>
                <w:sz w:val="22"/>
                <w:szCs w:val="22"/>
                <w:lang w:val="en-US"/>
              </w:rPr>
              <w:t>Matte</w:t>
            </w:r>
            <w:r w:rsidRPr="00B50E20">
              <w:rPr>
                <w:sz w:val="22"/>
                <w:szCs w:val="22"/>
              </w:rPr>
              <w:t xml:space="preserve"> </w:t>
            </w:r>
            <w:r w:rsidRPr="00B50E20">
              <w:rPr>
                <w:sz w:val="22"/>
                <w:szCs w:val="22"/>
                <w:lang w:val="en-US"/>
              </w:rPr>
              <w:t>White</w:t>
            </w:r>
            <w:r w:rsidRPr="00B50E2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360F45" w14:textId="77777777" w:rsidR="002C735C" w:rsidRPr="00B50E20" w:rsidRDefault="00B43524" w:rsidP="002718E2">
            <w:pPr>
              <w:pStyle w:val="Style214"/>
              <w:ind w:firstLine="0"/>
              <w:rPr>
                <w:sz w:val="22"/>
                <w:szCs w:val="22"/>
              </w:rPr>
            </w:pPr>
            <w:r w:rsidRPr="00B50E20">
              <w:rPr>
                <w:sz w:val="22"/>
                <w:szCs w:val="22"/>
              </w:rPr>
              <w:t xml:space="preserve">191002, г. Санкт-Петербург, Кузнечный пер., д. 9/27, лит. </w:t>
            </w:r>
            <w:r w:rsidRPr="00B50E20">
              <w:rPr>
                <w:sz w:val="22"/>
                <w:szCs w:val="22"/>
                <w:lang w:val="en-US"/>
              </w:rPr>
              <w:t>А</w:t>
            </w:r>
          </w:p>
        </w:tc>
      </w:tr>
      <w:tr w:rsidR="002C735C" w:rsidRPr="00B50E20" w14:paraId="252CD47B" w14:textId="77777777" w:rsidTr="008416EB">
        <w:tc>
          <w:tcPr>
            <w:tcW w:w="7797" w:type="dxa"/>
            <w:shd w:val="clear" w:color="auto" w:fill="auto"/>
          </w:tcPr>
          <w:p w14:paraId="4217E0B9" w14:textId="77777777" w:rsidR="002C735C" w:rsidRPr="00B50E20" w:rsidRDefault="00B43524" w:rsidP="002718E2">
            <w:pPr>
              <w:pStyle w:val="Style214"/>
              <w:ind w:firstLine="0"/>
              <w:rPr>
                <w:sz w:val="22"/>
                <w:szCs w:val="22"/>
              </w:rPr>
            </w:pPr>
            <w:r w:rsidRPr="00B50E20">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B50E20">
              <w:rPr>
                <w:sz w:val="22"/>
                <w:szCs w:val="22"/>
                <w:lang w:val="en-US"/>
              </w:rPr>
              <w:t>LENOVO</w:t>
            </w:r>
            <w:r w:rsidRPr="00B50E20">
              <w:rPr>
                <w:sz w:val="22"/>
                <w:szCs w:val="22"/>
              </w:rPr>
              <w:t xml:space="preserve"> </w:t>
            </w:r>
            <w:proofErr w:type="spellStart"/>
            <w:r w:rsidRPr="00B50E20">
              <w:rPr>
                <w:sz w:val="22"/>
                <w:szCs w:val="22"/>
                <w:lang w:val="en-US"/>
              </w:rPr>
              <w:t>ideaCentre</w:t>
            </w:r>
            <w:proofErr w:type="spellEnd"/>
            <w:r w:rsidRPr="00B50E20">
              <w:rPr>
                <w:sz w:val="22"/>
                <w:szCs w:val="22"/>
              </w:rPr>
              <w:t xml:space="preserve"> </w:t>
            </w:r>
            <w:r w:rsidRPr="00B50E20">
              <w:rPr>
                <w:sz w:val="22"/>
                <w:szCs w:val="22"/>
                <w:lang w:val="en-US"/>
              </w:rPr>
              <w:t>A</w:t>
            </w:r>
            <w:r w:rsidRPr="00B50E20">
              <w:rPr>
                <w:sz w:val="22"/>
                <w:szCs w:val="22"/>
              </w:rPr>
              <w:t>310 (</w:t>
            </w:r>
            <w:r w:rsidRPr="00B50E20">
              <w:rPr>
                <w:sz w:val="22"/>
                <w:szCs w:val="22"/>
                <w:lang w:val="en-US"/>
              </w:rPr>
              <w:t>Intel</w:t>
            </w:r>
            <w:r w:rsidRPr="00B50E20">
              <w:rPr>
                <w:sz w:val="22"/>
                <w:szCs w:val="22"/>
              </w:rPr>
              <w:t xml:space="preserve"> </w:t>
            </w:r>
            <w:r w:rsidRPr="00B50E20">
              <w:rPr>
                <w:sz w:val="22"/>
                <w:szCs w:val="22"/>
                <w:lang w:val="en-US"/>
              </w:rPr>
              <w:t>Pentium</w:t>
            </w:r>
            <w:r w:rsidRPr="00B50E20">
              <w:rPr>
                <w:sz w:val="22"/>
                <w:szCs w:val="22"/>
              </w:rPr>
              <w:t xml:space="preserve"> </w:t>
            </w:r>
            <w:r w:rsidRPr="00B50E20">
              <w:rPr>
                <w:sz w:val="22"/>
                <w:szCs w:val="22"/>
                <w:lang w:val="en-US"/>
              </w:rPr>
              <w:t>CPU</w:t>
            </w:r>
            <w:r w:rsidRPr="00B50E20">
              <w:rPr>
                <w:sz w:val="22"/>
                <w:szCs w:val="22"/>
              </w:rPr>
              <w:t xml:space="preserve"> </w:t>
            </w:r>
            <w:r w:rsidRPr="00B50E20">
              <w:rPr>
                <w:sz w:val="22"/>
                <w:szCs w:val="22"/>
                <w:lang w:val="en-US"/>
              </w:rPr>
              <w:t>P</w:t>
            </w:r>
            <w:r w:rsidRPr="00B50E20">
              <w:rPr>
                <w:sz w:val="22"/>
                <w:szCs w:val="22"/>
              </w:rPr>
              <w:t>6100 @ 2.00</w:t>
            </w:r>
            <w:r w:rsidRPr="00B50E20">
              <w:rPr>
                <w:sz w:val="22"/>
                <w:szCs w:val="22"/>
                <w:lang w:val="en-US"/>
              </w:rPr>
              <w:t>GHz</w:t>
            </w:r>
            <w:r w:rsidRPr="00B50E20">
              <w:rPr>
                <w:sz w:val="22"/>
                <w:szCs w:val="22"/>
              </w:rPr>
              <w:t>/2</w:t>
            </w:r>
            <w:r w:rsidRPr="00B50E20">
              <w:rPr>
                <w:sz w:val="22"/>
                <w:szCs w:val="22"/>
                <w:lang w:val="en-US"/>
              </w:rPr>
              <w:t>Gb</w:t>
            </w:r>
            <w:r w:rsidRPr="00B50E20">
              <w:rPr>
                <w:sz w:val="22"/>
                <w:szCs w:val="22"/>
              </w:rPr>
              <w:t>/250</w:t>
            </w:r>
            <w:r w:rsidRPr="00B50E20">
              <w:rPr>
                <w:sz w:val="22"/>
                <w:szCs w:val="22"/>
                <w:lang w:val="en-US"/>
              </w:rPr>
              <w:t>Gb</w:t>
            </w:r>
            <w:r w:rsidRPr="00B50E20">
              <w:rPr>
                <w:sz w:val="22"/>
                <w:szCs w:val="22"/>
              </w:rPr>
              <w:t xml:space="preserve">)- 15 шт., Мультимедийный проектор </w:t>
            </w:r>
            <w:proofErr w:type="spellStart"/>
            <w:r w:rsidRPr="00B50E20">
              <w:rPr>
                <w:sz w:val="22"/>
                <w:szCs w:val="22"/>
                <w:lang w:val="en-US"/>
              </w:rPr>
              <w:t>Optoma</w:t>
            </w:r>
            <w:proofErr w:type="spellEnd"/>
            <w:r w:rsidRPr="00B50E20">
              <w:rPr>
                <w:sz w:val="22"/>
                <w:szCs w:val="22"/>
              </w:rPr>
              <w:t xml:space="preserve"> </w:t>
            </w:r>
            <w:r w:rsidRPr="00B50E20">
              <w:rPr>
                <w:sz w:val="22"/>
                <w:szCs w:val="22"/>
                <w:lang w:val="en-US"/>
              </w:rPr>
              <w:t>x</w:t>
            </w:r>
            <w:r w:rsidRPr="00B50E20">
              <w:rPr>
                <w:sz w:val="22"/>
                <w:szCs w:val="22"/>
              </w:rPr>
              <w:t xml:space="preserve"> 400 - 1 шт.,  Экран с электроприводом </w:t>
            </w:r>
            <w:r w:rsidRPr="00B50E20">
              <w:rPr>
                <w:sz w:val="22"/>
                <w:szCs w:val="22"/>
                <w:lang w:val="en-US"/>
              </w:rPr>
              <w:t>Draper</w:t>
            </w:r>
            <w:r w:rsidRPr="00B50E20">
              <w:rPr>
                <w:sz w:val="22"/>
                <w:szCs w:val="22"/>
              </w:rPr>
              <w:t xml:space="preserve"> </w:t>
            </w:r>
            <w:r w:rsidRPr="00B50E20">
              <w:rPr>
                <w:sz w:val="22"/>
                <w:szCs w:val="22"/>
                <w:lang w:val="en-US"/>
              </w:rPr>
              <w:t>Baronet</w:t>
            </w:r>
            <w:r w:rsidRPr="00B50E20">
              <w:rPr>
                <w:sz w:val="22"/>
                <w:szCs w:val="22"/>
              </w:rPr>
              <w:t xml:space="preserve"> </w:t>
            </w:r>
            <w:r w:rsidRPr="00B50E20">
              <w:rPr>
                <w:sz w:val="22"/>
                <w:szCs w:val="22"/>
                <w:lang w:val="en-US"/>
              </w:rPr>
              <w:t>NTSC</w:t>
            </w:r>
            <w:r w:rsidRPr="00B50E20">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14FCA3" w14:textId="77777777" w:rsidR="002C735C" w:rsidRPr="00B50E20" w:rsidRDefault="00B43524" w:rsidP="002718E2">
            <w:pPr>
              <w:pStyle w:val="Style214"/>
              <w:ind w:firstLine="0"/>
              <w:rPr>
                <w:sz w:val="22"/>
                <w:szCs w:val="22"/>
              </w:rPr>
            </w:pPr>
            <w:r w:rsidRPr="00B50E20">
              <w:rPr>
                <w:sz w:val="22"/>
                <w:szCs w:val="22"/>
              </w:rPr>
              <w:t xml:space="preserve">191002, г. Санкт-Петербург, Кузнечный пер., д. 9/27, лит. </w:t>
            </w:r>
            <w:r w:rsidRPr="00B50E20">
              <w:rPr>
                <w:sz w:val="22"/>
                <w:szCs w:val="22"/>
                <w:lang w:val="en-US"/>
              </w:rPr>
              <w:t>А</w:t>
            </w:r>
          </w:p>
        </w:tc>
      </w:tr>
      <w:tr w:rsidR="002C735C" w:rsidRPr="00B50E20" w14:paraId="70243EB9" w14:textId="77777777" w:rsidTr="008416EB">
        <w:tc>
          <w:tcPr>
            <w:tcW w:w="7797" w:type="dxa"/>
            <w:shd w:val="clear" w:color="auto" w:fill="auto"/>
          </w:tcPr>
          <w:p w14:paraId="43E02F4D" w14:textId="77777777" w:rsidR="002C735C" w:rsidRPr="00B50E20" w:rsidRDefault="00B43524" w:rsidP="002718E2">
            <w:pPr>
              <w:pStyle w:val="Style214"/>
              <w:ind w:firstLine="0"/>
              <w:rPr>
                <w:sz w:val="22"/>
                <w:szCs w:val="22"/>
              </w:rPr>
            </w:pPr>
            <w:r w:rsidRPr="00B50E20">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50E20">
              <w:rPr>
                <w:sz w:val="22"/>
                <w:szCs w:val="22"/>
              </w:rPr>
              <w:t>комплексом</w:t>
            </w:r>
            <w:proofErr w:type="gramStart"/>
            <w:r w:rsidRPr="00B50E20">
              <w:rPr>
                <w:sz w:val="22"/>
                <w:szCs w:val="22"/>
              </w:rPr>
              <w:t>.С</w:t>
            </w:r>
            <w:proofErr w:type="gramEnd"/>
            <w:r w:rsidRPr="00B50E20">
              <w:rPr>
                <w:sz w:val="22"/>
                <w:szCs w:val="22"/>
              </w:rPr>
              <w:t>пециализированная</w:t>
            </w:r>
            <w:proofErr w:type="spellEnd"/>
            <w:r w:rsidRPr="00B50E20">
              <w:rPr>
                <w:sz w:val="22"/>
                <w:szCs w:val="22"/>
              </w:rPr>
              <w:t xml:space="preserve">  мебель и оборудование: </w:t>
            </w:r>
            <w:proofErr w:type="gramStart"/>
            <w:r w:rsidRPr="00B50E20">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50E20">
              <w:rPr>
                <w:sz w:val="22"/>
                <w:szCs w:val="22"/>
              </w:rPr>
              <w:t>мКомпьютер</w:t>
            </w:r>
            <w:proofErr w:type="spellEnd"/>
            <w:r w:rsidRPr="00B50E20">
              <w:rPr>
                <w:sz w:val="22"/>
                <w:szCs w:val="22"/>
              </w:rPr>
              <w:t xml:space="preserve"> </w:t>
            </w:r>
            <w:r w:rsidRPr="00B50E20">
              <w:rPr>
                <w:sz w:val="22"/>
                <w:szCs w:val="22"/>
                <w:lang w:val="en-US"/>
              </w:rPr>
              <w:t>I</w:t>
            </w:r>
            <w:r w:rsidRPr="00B50E20">
              <w:rPr>
                <w:sz w:val="22"/>
                <w:szCs w:val="22"/>
              </w:rPr>
              <w:t xml:space="preserve">3-8100/ 8Гб/500Гб/ </w:t>
            </w:r>
            <w:r w:rsidRPr="00B50E20">
              <w:rPr>
                <w:sz w:val="22"/>
                <w:szCs w:val="22"/>
                <w:lang w:val="en-US"/>
              </w:rPr>
              <w:t>Philips</w:t>
            </w:r>
            <w:r w:rsidRPr="00B50E20">
              <w:rPr>
                <w:sz w:val="22"/>
                <w:szCs w:val="22"/>
              </w:rPr>
              <w:t>224</w:t>
            </w:r>
            <w:r w:rsidRPr="00B50E20">
              <w:rPr>
                <w:sz w:val="22"/>
                <w:szCs w:val="22"/>
                <w:lang w:val="en-US"/>
              </w:rPr>
              <w:t>E</w:t>
            </w:r>
            <w:r w:rsidRPr="00B50E20">
              <w:rPr>
                <w:sz w:val="22"/>
                <w:szCs w:val="22"/>
              </w:rPr>
              <w:t>5</w:t>
            </w:r>
            <w:r w:rsidRPr="00B50E20">
              <w:rPr>
                <w:sz w:val="22"/>
                <w:szCs w:val="22"/>
                <w:lang w:val="en-US"/>
              </w:rPr>
              <w:t>QSB</w:t>
            </w:r>
            <w:r w:rsidRPr="00B50E20">
              <w:rPr>
                <w:sz w:val="22"/>
                <w:szCs w:val="22"/>
              </w:rPr>
              <w:t xml:space="preserve"> - 20 шт., Компьютер </w:t>
            </w:r>
            <w:proofErr w:type="spellStart"/>
            <w:r w:rsidRPr="00B50E20">
              <w:rPr>
                <w:sz w:val="22"/>
                <w:szCs w:val="22"/>
                <w:lang w:val="en-US"/>
              </w:rPr>
              <w:t>i</w:t>
            </w:r>
            <w:proofErr w:type="spellEnd"/>
            <w:r w:rsidRPr="00B50E20">
              <w:rPr>
                <w:sz w:val="22"/>
                <w:szCs w:val="22"/>
              </w:rPr>
              <w:t xml:space="preserve">5-7400 3 </w:t>
            </w:r>
            <w:proofErr w:type="spellStart"/>
            <w:r w:rsidRPr="00B50E20">
              <w:rPr>
                <w:sz w:val="22"/>
                <w:szCs w:val="22"/>
                <w:lang w:val="en-US"/>
              </w:rPr>
              <w:t>Gh</w:t>
            </w:r>
            <w:proofErr w:type="spellEnd"/>
            <w:r w:rsidRPr="00B50E20">
              <w:rPr>
                <w:sz w:val="22"/>
                <w:szCs w:val="22"/>
              </w:rPr>
              <w:t>/8</w:t>
            </w:r>
            <w:r w:rsidRPr="00B50E20">
              <w:rPr>
                <w:sz w:val="22"/>
                <w:szCs w:val="22"/>
                <w:lang w:val="en-US"/>
              </w:rPr>
              <w:t>Gb</w:t>
            </w:r>
            <w:r w:rsidRPr="00B50E20">
              <w:rPr>
                <w:sz w:val="22"/>
                <w:szCs w:val="22"/>
              </w:rPr>
              <w:t>/1</w:t>
            </w:r>
            <w:r w:rsidRPr="00B50E20">
              <w:rPr>
                <w:sz w:val="22"/>
                <w:szCs w:val="22"/>
                <w:lang w:val="en-US"/>
              </w:rPr>
              <w:t>Tb</w:t>
            </w:r>
            <w:r w:rsidRPr="00B50E20">
              <w:rPr>
                <w:sz w:val="22"/>
                <w:szCs w:val="22"/>
              </w:rPr>
              <w:t>/</w:t>
            </w:r>
            <w:r w:rsidRPr="00B50E20">
              <w:rPr>
                <w:sz w:val="22"/>
                <w:szCs w:val="22"/>
                <w:lang w:val="en-US"/>
              </w:rPr>
              <w:t>Dell</w:t>
            </w:r>
            <w:r w:rsidRPr="00B50E20">
              <w:rPr>
                <w:sz w:val="22"/>
                <w:szCs w:val="22"/>
              </w:rPr>
              <w:t xml:space="preserve"> </w:t>
            </w:r>
            <w:r w:rsidRPr="00B50E20">
              <w:rPr>
                <w:sz w:val="22"/>
                <w:szCs w:val="22"/>
                <w:lang w:val="en-US"/>
              </w:rPr>
              <w:t>e</w:t>
            </w:r>
            <w:r w:rsidRPr="00B50E20">
              <w:rPr>
                <w:sz w:val="22"/>
                <w:szCs w:val="22"/>
              </w:rPr>
              <w:t>2318</w:t>
            </w:r>
            <w:r w:rsidRPr="00B50E20">
              <w:rPr>
                <w:sz w:val="22"/>
                <w:szCs w:val="22"/>
                <w:lang w:val="en-US"/>
              </w:rPr>
              <w:t>h</w:t>
            </w:r>
            <w:r w:rsidRPr="00B50E20">
              <w:rPr>
                <w:sz w:val="22"/>
                <w:szCs w:val="22"/>
              </w:rPr>
              <w:t xml:space="preserve"> - 1 шт., Мультимедийный проектор 1 </w:t>
            </w:r>
            <w:r w:rsidRPr="00B50E20">
              <w:rPr>
                <w:sz w:val="22"/>
                <w:szCs w:val="22"/>
                <w:lang w:val="en-US"/>
              </w:rPr>
              <w:t>NEC</w:t>
            </w:r>
            <w:r w:rsidRPr="00B50E20">
              <w:rPr>
                <w:sz w:val="22"/>
                <w:szCs w:val="22"/>
              </w:rPr>
              <w:t xml:space="preserve"> </w:t>
            </w:r>
            <w:r w:rsidRPr="00B50E20">
              <w:rPr>
                <w:sz w:val="22"/>
                <w:szCs w:val="22"/>
                <w:lang w:val="en-US"/>
              </w:rPr>
              <w:t>ME</w:t>
            </w:r>
            <w:r w:rsidRPr="00B50E20">
              <w:rPr>
                <w:sz w:val="22"/>
                <w:szCs w:val="22"/>
              </w:rPr>
              <w:t>401</w:t>
            </w:r>
            <w:r w:rsidRPr="00B50E20">
              <w:rPr>
                <w:sz w:val="22"/>
                <w:szCs w:val="22"/>
                <w:lang w:val="en-US"/>
              </w:rPr>
              <w:t>X</w:t>
            </w:r>
            <w:r w:rsidRPr="00B50E20">
              <w:rPr>
                <w:sz w:val="22"/>
                <w:szCs w:val="22"/>
              </w:rPr>
              <w:t xml:space="preserve"> - 1 шт., Экран с электроприводом 153х200 см </w:t>
            </w:r>
            <w:r w:rsidRPr="00B50E20">
              <w:rPr>
                <w:sz w:val="22"/>
                <w:szCs w:val="22"/>
                <w:lang w:val="en-US"/>
              </w:rPr>
              <w:t>Matte</w:t>
            </w:r>
            <w:r w:rsidRPr="00B50E20">
              <w:rPr>
                <w:sz w:val="22"/>
                <w:szCs w:val="22"/>
              </w:rPr>
              <w:t xml:space="preserve"> </w:t>
            </w:r>
            <w:r w:rsidRPr="00B50E20">
              <w:rPr>
                <w:sz w:val="22"/>
                <w:szCs w:val="22"/>
                <w:lang w:val="en-US"/>
              </w:rPr>
              <w:t>White</w:t>
            </w:r>
            <w:r w:rsidRPr="00B50E20">
              <w:rPr>
                <w:sz w:val="22"/>
                <w:szCs w:val="22"/>
              </w:rPr>
              <w:t xml:space="preserve"> - 1 шт., Коммутатор </w:t>
            </w:r>
            <w:r w:rsidRPr="00B50E20">
              <w:rPr>
                <w:sz w:val="22"/>
                <w:szCs w:val="22"/>
                <w:lang w:val="en-US"/>
              </w:rPr>
              <w:t>HP</w:t>
            </w:r>
            <w:r w:rsidRPr="00B50E20">
              <w:rPr>
                <w:sz w:val="22"/>
                <w:szCs w:val="22"/>
              </w:rPr>
              <w:t xml:space="preserve"> </w:t>
            </w:r>
            <w:proofErr w:type="spellStart"/>
            <w:r w:rsidRPr="00B50E20">
              <w:rPr>
                <w:sz w:val="22"/>
                <w:szCs w:val="22"/>
                <w:lang w:val="en-US"/>
              </w:rPr>
              <w:t>ProCurve</w:t>
            </w:r>
            <w:proofErr w:type="spellEnd"/>
            <w:r w:rsidRPr="00B50E20">
              <w:rPr>
                <w:sz w:val="22"/>
                <w:szCs w:val="22"/>
              </w:rPr>
              <w:t xml:space="preserve"> </w:t>
            </w:r>
            <w:r w:rsidRPr="00B50E20">
              <w:rPr>
                <w:sz w:val="22"/>
                <w:szCs w:val="22"/>
                <w:lang w:val="en-US"/>
              </w:rPr>
              <w:t>Switch</w:t>
            </w:r>
            <w:r w:rsidRPr="00B50E20">
              <w:rPr>
                <w:sz w:val="22"/>
                <w:szCs w:val="22"/>
              </w:rPr>
              <w:t xml:space="preserve"> 2610-24 (24 </w:t>
            </w:r>
            <w:r w:rsidRPr="00B50E20">
              <w:rPr>
                <w:sz w:val="22"/>
                <w:szCs w:val="22"/>
                <w:lang w:val="en-US"/>
              </w:rPr>
              <w:t>ports</w:t>
            </w:r>
            <w:r w:rsidRPr="00B50E20">
              <w:rPr>
                <w:sz w:val="22"/>
                <w:szCs w:val="22"/>
              </w:rPr>
              <w:t xml:space="preserve"> 10</w:t>
            </w:r>
            <w:proofErr w:type="gramEnd"/>
            <w:r w:rsidRPr="00B50E20">
              <w:rPr>
                <w:sz w:val="22"/>
                <w:szCs w:val="22"/>
              </w:rPr>
              <w:t>/</w:t>
            </w:r>
            <w:proofErr w:type="gramStart"/>
            <w:r w:rsidRPr="00B50E20">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A8374CB" w14:textId="77777777" w:rsidR="002C735C" w:rsidRPr="00B50E20" w:rsidRDefault="00B43524" w:rsidP="002718E2">
            <w:pPr>
              <w:pStyle w:val="Style214"/>
              <w:ind w:firstLine="0"/>
              <w:rPr>
                <w:sz w:val="22"/>
                <w:szCs w:val="22"/>
              </w:rPr>
            </w:pPr>
            <w:r w:rsidRPr="00B50E20">
              <w:rPr>
                <w:sz w:val="22"/>
                <w:szCs w:val="22"/>
              </w:rPr>
              <w:t xml:space="preserve">191002, г. Санкт-Петербург, Кузнечный пер., д. 9/27, лит. </w:t>
            </w:r>
            <w:r w:rsidRPr="00B50E20">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186256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186256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186256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186256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B50E20" w:rsidRDefault="009E6058" w:rsidP="00523021">
            <w:pPr>
              <w:pStyle w:val="Default"/>
              <w:spacing w:after="30"/>
              <w:jc w:val="both"/>
              <w:rPr>
                <w:sz w:val="23"/>
                <w:szCs w:val="23"/>
              </w:rPr>
            </w:pPr>
            <w:r w:rsidRPr="00B50E20">
              <w:rPr>
                <w:sz w:val="23"/>
                <w:szCs w:val="23"/>
              </w:rPr>
              <w:t xml:space="preserve">Природа и характеристики </w:t>
            </w:r>
            <w:proofErr w:type="gramStart"/>
            <w:r w:rsidRPr="00B50E20">
              <w:rPr>
                <w:sz w:val="23"/>
                <w:szCs w:val="23"/>
              </w:rPr>
              <w:t>государственного</w:t>
            </w:r>
            <w:proofErr w:type="gramEnd"/>
            <w:r w:rsidRPr="00B50E20">
              <w:rPr>
                <w:sz w:val="23"/>
                <w:szCs w:val="23"/>
              </w:rPr>
              <w:t xml:space="preserve"> и муниципального управления.</w:t>
            </w:r>
          </w:p>
        </w:tc>
      </w:tr>
      <w:tr w:rsidR="009E6058" w14:paraId="297F478D" w14:textId="77777777" w:rsidTr="00F00293">
        <w:tc>
          <w:tcPr>
            <w:tcW w:w="562" w:type="dxa"/>
          </w:tcPr>
          <w:p w14:paraId="39873B24"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3F49831" w14:textId="77777777" w:rsidR="009E6058" w:rsidRPr="00B50E20" w:rsidRDefault="009E6058" w:rsidP="00523021">
            <w:pPr>
              <w:pStyle w:val="Default"/>
              <w:spacing w:after="30"/>
              <w:jc w:val="both"/>
              <w:rPr>
                <w:sz w:val="23"/>
                <w:szCs w:val="23"/>
              </w:rPr>
            </w:pPr>
            <w:r w:rsidRPr="00B50E20">
              <w:rPr>
                <w:sz w:val="23"/>
                <w:szCs w:val="23"/>
              </w:rPr>
              <w:t xml:space="preserve">Цели, функции и административно-правовые формы </w:t>
            </w:r>
            <w:proofErr w:type="gramStart"/>
            <w:r w:rsidRPr="00B50E20">
              <w:rPr>
                <w:sz w:val="23"/>
                <w:szCs w:val="23"/>
              </w:rPr>
              <w:t>государственного</w:t>
            </w:r>
            <w:proofErr w:type="gramEnd"/>
            <w:r w:rsidRPr="00B50E20">
              <w:rPr>
                <w:sz w:val="23"/>
                <w:szCs w:val="23"/>
              </w:rPr>
              <w:t xml:space="preserve"> управления.</w:t>
            </w:r>
          </w:p>
        </w:tc>
      </w:tr>
      <w:tr w:rsidR="009E6058" w14:paraId="15BBDF8C" w14:textId="77777777" w:rsidTr="00F00293">
        <w:tc>
          <w:tcPr>
            <w:tcW w:w="562" w:type="dxa"/>
          </w:tcPr>
          <w:p w14:paraId="12E8A519"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2125E64" w14:textId="77777777" w:rsidR="009E6058" w:rsidRPr="009E6058" w:rsidRDefault="009E6058" w:rsidP="00523021">
            <w:pPr>
              <w:pStyle w:val="Default"/>
              <w:spacing w:after="30"/>
              <w:jc w:val="both"/>
              <w:rPr>
                <w:sz w:val="23"/>
                <w:szCs w:val="23"/>
                <w:lang w:val="en-US"/>
              </w:rPr>
            </w:pPr>
            <w:r>
              <w:rPr>
                <w:sz w:val="23"/>
                <w:szCs w:val="23"/>
                <w:lang w:val="en-US"/>
              </w:rPr>
              <w:t>Структура системы государственного управления.</w:t>
            </w:r>
          </w:p>
        </w:tc>
      </w:tr>
      <w:tr w:rsidR="009E6058" w14:paraId="12DE8B49" w14:textId="77777777" w:rsidTr="00F00293">
        <w:tc>
          <w:tcPr>
            <w:tcW w:w="562" w:type="dxa"/>
          </w:tcPr>
          <w:p w14:paraId="637BC0B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D9C5E68" w14:textId="77777777" w:rsidR="009E6058" w:rsidRPr="00B50E20" w:rsidRDefault="009E6058" w:rsidP="00523021">
            <w:pPr>
              <w:pStyle w:val="Default"/>
              <w:spacing w:after="30"/>
              <w:jc w:val="both"/>
              <w:rPr>
                <w:sz w:val="23"/>
                <w:szCs w:val="23"/>
              </w:rPr>
            </w:pPr>
            <w:r w:rsidRPr="00B50E20">
              <w:rPr>
                <w:sz w:val="23"/>
                <w:szCs w:val="23"/>
              </w:rPr>
              <w:t>Теоретико-методологические подходы к определению сущности эффективности.</w:t>
            </w:r>
          </w:p>
        </w:tc>
      </w:tr>
      <w:tr w:rsidR="009E6058" w14:paraId="185423CD" w14:textId="77777777" w:rsidTr="00F00293">
        <w:tc>
          <w:tcPr>
            <w:tcW w:w="562" w:type="dxa"/>
          </w:tcPr>
          <w:p w14:paraId="7E92184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5BA54CD" w14:textId="77777777" w:rsidR="009E6058" w:rsidRPr="00B50E20" w:rsidRDefault="009E6058" w:rsidP="00523021">
            <w:pPr>
              <w:pStyle w:val="Default"/>
              <w:spacing w:after="30"/>
              <w:jc w:val="both"/>
              <w:rPr>
                <w:sz w:val="23"/>
                <w:szCs w:val="23"/>
              </w:rPr>
            </w:pPr>
            <w:r w:rsidRPr="00B50E20">
              <w:rPr>
                <w:sz w:val="23"/>
                <w:szCs w:val="23"/>
              </w:rPr>
              <w:t>Концепция «</w:t>
            </w:r>
            <w:proofErr w:type="spellStart"/>
            <w:r w:rsidRPr="00B50E20">
              <w:rPr>
                <w:sz w:val="23"/>
                <w:szCs w:val="23"/>
              </w:rPr>
              <w:t>Госуправление</w:t>
            </w:r>
            <w:proofErr w:type="spellEnd"/>
            <w:r w:rsidRPr="00B50E20">
              <w:rPr>
                <w:sz w:val="23"/>
                <w:szCs w:val="23"/>
              </w:rPr>
              <w:t xml:space="preserve"> 2.0» в современной России.</w:t>
            </w:r>
          </w:p>
        </w:tc>
      </w:tr>
      <w:tr w:rsidR="009E6058" w14:paraId="76D88FBC" w14:textId="77777777" w:rsidTr="00F00293">
        <w:tc>
          <w:tcPr>
            <w:tcW w:w="562" w:type="dxa"/>
          </w:tcPr>
          <w:p w14:paraId="6EEE3574"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3859601" w14:textId="77777777" w:rsidR="009E6058" w:rsidRPr="00B50E20" w:rsidRDefault="009E6058" w:rsidP="00523021">
            <w:pPr>
              <w:pStyle w:val="Default"/>
              <w:spacing w:after="30"/>
              <w:jc w:val="both"/>
              <w:rPr>
                <w:sz w:val="23"/>
                <w:szCs w:val="23"/>
              </w:rPr>
            </w:pPr>
            <w:r w:rsidRPr="00B50E20">
              <w:rPr>
                <w:sz w:val="23"/>
                <w:szCs w:val="23"/>
              </w:rPr>
              <w:t>Критерии оценки производительности и эффективности в работах американских исследователей.</w:t>
            </w:r>
          </w:p>
        </w:tc>
      </w:tr>
      <w:tr w:rsidR="009E6058" w14:paraId="439DA223" w14:textId="77777777" w:rsidTr="00F00293">
        <w:tc>
          <w:tcPr>
            <w:tcW w:w="562" w:type="dxa"/>
          </w:tcPr>
          <w:p w14:paraId="6D0F044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424D21D" w14:textId="77777777" w:rsidR="009E6058" w:rsidRPr="00B50E20" w:rsidRDefault="009E6058" w:rsidP="00523021">
            <w:pPr>
              <w:pStyle w:val="Default"/>
              <w:spacing w:after="30"/>
              <w:jc w:val="both"/>
              <w:rPr>
                <w:sz w:val="23"/>
                <w:szCs w:val="23"/>
              </w:rPr>
            </w:pPr>
            <w:r w:rsidRPr="00B50E20">
              <w:rPr>
                <w:sz w:val="23"/>
                <w:szCs w:val="23"/>
              </w:rPr>
              <w:t xml:space="preserve">Концептуальные модели эффективности </w:t>
            </w:r>
            <w:proofErr w:type="gramStart"/>
            <w:r w:rsidRPr="00B50E20">
              <w:rPr>
                <w:sz w:val="23"/>
                <w:szCs w:val="23"/>
              </w:rPr>
              <w:t>государственного</w:t>
            </w:r>
            <w:proofErr w:type="gramEnd"/>
            <w:r w:rsidRPr="00B50E20">
              <w:rPr>
                <w:sz w:val="23"/>
                <w:szCs w:val="23"/>
              </w:rPr>
              <w:t xml:space="preserve"> и муниципального управления.</w:t>
            </w:r>
          </w:p>
        </w:tc>
      </w:tr>
      <w:tr w:rsidR="009E6058" w14:paraId="210FF990" w14:textId="77777777" w:rsidTr="00F00293">
        <w:tc>
          <w:tcPr>
            <w:tcW w:w="562" w:type="dxa"/>
          </w:tcPr>
          <w:p w14:paraId="1161FF7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7916D03" w14:textId="77777777" w:rsidR="009E6058" w:rsidRPr="00B50E20" w:rsidRDefault="009E6058" w:rsidP="00523021">
            <w:pPr>
              <w:pStyle w:val="Default"/>
              <w:spacing w:after="30"/>
              <w:jc w:val="both"/>
              <w:rPr>
                <w:sz w:val="23"/>
                <w:szCs w:val="23"/>
              </w:rPr>
            </w:pPr>
            <w:r w:rsidRPr="00B50E20">
              <w:rPr>
                <w:sz w:val="23"/>
                <w:szCs w:val="23"/>
              </w:rPr>
              <w:t>Основные этапы разработки и виды оценки государственных программ.</w:t>
            </w:r>
          </w:p>
        </w:tc>
      </w:tr>
      <w:tr w:rsidR="009E6058" w14:paraId="60A92843" w14:textId="77777777" w:rsidTr="00F00293">
        <w:tc>
          <w:tcPr>
            <w:tcW w:w="562" w:type="dxa"/>
          </w:tcPr>
          <w:p w14:paraId="7CE5CB52"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6B609F8" w14:textId="77777777" w:rsidR="009E6058" w:rsidRPr="00B50E20" w:rsidRDefault="009E6058" w:rsidP="00523021">
            <w:pPr>
              <w:pStyle w:val="Default"/>
              <w:spacing w:after="30"/>
              <w:jc w:val="both"/>
              <w:rPr>
                <w:sz w:val="23"/>
                <w:szCs w:val="23"/>
              </w:rPr>
            </w:pPr>
            <w:r w:rsidRPr="00B50E20">
              <w:rPr>
                <w:sz w:val="23"/>
                <w:szCs w:val="23"/>
              </w:rPr>
              <w:t>Система управления государственными программами и национальными проектами.</w:t>
            </w:r>
          </w:p>
        </w:tc>
      </w:tr>
      <w:tr w:rsidR="009E6058" w14:paraId="2D7AC7DD" w14:textId="77777777" w:rsidTr="00F00293">
        <w:tc>
          <w:tcPr>
            <w:tcW w:w="562" w:type="dxa"/>
          </w:tcPr>
          <w:p w14:paraId="547A82E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AFBEB32" w14:textId="77777777" w:rsidR="009E6058" w:rsidRPr="009E6058" w:rsidRDefault="009E6058" w:rsidP="00523021">
            <w:pPr>
              <w:pStyle w:val="Default"/>
              <w:spacing w:after="30"/>
              <w:jc w:val="both"/>
              <w:rPr>
                <w:sz w:val="23"/>
                <w:szCs w:val="23"/>
                <w:lang w:val="en-US"/>
              </w:rPr>
            </w:pPr>
            <w:r w:rsidRPr="00B50E20">
              <w:rPr>
                <w:sz w:val="23"/>
                <w:szCs w:val="23"/>
              </w:rPr>
              <w:t xml:space="preserve">Показатели эффективности и результативности деятельности органов власти.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w:t>
            </w:r>
          </w:p>
        </w:tc>
      </w:tr>
      <w:tr w:rsidR="009E6058" w14:paraId="6071143E" w14:textId="77777777" w:rsidTr="00F00293">
        <w:tc>
          <w:tcPr>
            <w:tcW w:w="562" w:type="dxa"/>
          </w:tcPr>
          <w:p w14:paraId="5A5235E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EEC0B0F" w14:textId="77777777" w:rsidR="009E6058" w:rsidRPr="00B50E20" w:rsidRDefault="009E6058" w:rsidP="00523021">
            <w:pPr>
              <w:pStyle w:val="Default"/>
              <w:spacing w:after="30"/>
              <w:jc w:val="both"/>
              <w:rPr>
                <w:sz w:val="23"/>
                <w:szCs w:val="23"/>
              </w:rPr>
            </w:pPr>
            <w:r w:rsidRPr="00B50E20">
              <w:rPr>
                <w:sz w:val="23"/>
                <w:szCs w:val="23"/>
              </w:rPr>
              <w:t>Социальная эффективность как важнейший показатель деятельности государственных и муниципальных органов.</w:t>
            </w:r>
          </w:p>
        </w:tc>
      </w:tr>
      <w:tr w:rsidR="009E6058" w14:paraId="5E419A2B" w14:textId="77777777" w:rsidTr="00F00293">
        <w:tc>
          <w:tcPr>
            <w:tcW w:w="562" w:type="dxa"/>
          </w:tcPr>
          <w:p w14:paraId="6D226789"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BEAEAE1" w14:textId="77777777" w:rsidR="009E6058" w:rsidRPr="009E6058" w:rsidRDefault="009E6058" w:rsidP="00523021">
            <w:pPr>
              <w:pStyle w:val="Default"/>
              <w:spacing w:after="30"/>
              <w:jc w:val="both"/>
              <w:rPr>
                <w:sz w:val="23"/>
                <w:szCs w:val="23"/>
                <w:lang w:val="en-US"/>
              </w:rPr>
            </w:pPr>
            <w:r w:rsidRPr="00B50E20">
              <w:rPr>
                <w:sz w:val="23"/>
                <w:szCs w:val="23"/>
              </w:rPr>
              <w:t xml:space="preserve">Концептуальные модели эффективности: системно-ресурсная модель, целевая модель, модель удовлетворенности участника, комплексная модель.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содержащая</w:t>
            </w:r>
            <w:proofErr w:type="spellEnd"/>
            <w:r>
              <w:rPr>
                <w:sz w:val="23"/>
                <w:szCs w:val="23"/>
                <w:lang w:val="en-US"/>
              </w:rPr>
              <w:t xml:space="preserve"> </w:t>
            </w:r>
            <w:proofErr w:type="spellStart"/>
            <w:r>
              <w:rPr>
                <w:sz w:val="23"/>
                <w:szCs w:val="23"/>
                <w:lang w:val="en-US"/>
              </w:rPr>
              <w:t>противоречия</w:t>
            </w:r>
            <w:proofErr w:type="spellEnd"/>
            <w:r>
              <w:rPr>
                <w:sz w:val="23"/>
                <w:szCs w:val="23"/>
                <w:lang w:val="en-US"/>
              </w:rPr>
              <w:t xml:space="preserve">, </w:t>
            </w:r>
            <w:proofErr w:type="spellStart"/>
            <w:r>
              <w:rPr>
                <w:sz w:val="23"/>
                <w:szCs w:val="23"/>
                <w:lang w:val="en-US"/>
              </w:rPr>
              <w:t>модель</w:t>
            </w:r>
            <w:proofErr w:type="spellEnd"/>
            <w:r>
              <w:rPr>
                <w:sz w:val="23"/>
                <w:szCs w:val="23"/>
                <w:lang w:val="en-US"/>
              </w:rPr>
              <w:t>, предложенная Р. Лайкертом.</w:t>
            </w:r>
          </w:p>
        </w:tc>
      </w:tr>
      <w:tr w:rsidR="009E6058" w14:paraId="1DF84F56" w14:textId="77777777" w:rsidTr="00F00293">
        <w:tc>
          <w:tcPr>
            <w:tcW w:w="562" w:type="dxa"/>
          </w:tcPr>
          <w:p w14:paraId="15C45B0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8E61675" w14:textId="77777777" w:rsidR="009E6058" w:rsidRPr="00B50E20" w:rsidRDefault="009E6058" w:rsidP="00523021">
            <w:pPr>
              <w:pStyle w:val="Default"/>
              <w:spacing w:after="30"/>
              <w:jc w:val="both"/>
              <w:rPr>
                <w:sz w:val="23"/>
                <w:szCs w:val="23"/>
              </w:rPr>
            </w:pPr>
            <w:r w:rsidRPr="00B50E20">
              <w:rPr>
                <w:sz w:val="23"/>
                <w:szCs w:val="23"/>
              </w:rPr>
              <w:t>Методология определения эффективности государственного и муниципального управления: международные методики оценки качества государственного управления, национальные методики оценки эффективности государственного управления.</w:t>
            </w:r>
          </w:p>
        </w:tc>
      </w:tr>
      <w:tr w:rsidR="009E6058" w14:paraId="1328BF4B" w14:textId="77777777" w:rsidTr="00F00293">
        <w:tc>
          <w:tcPr>
            <w:tcW w:w="562" w:type="dxa"/>
          </w:tcPr>
          <w:p w14:paraId="5A085EF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E3144CA" w14:textId="77777777" w:rsidR="009E6058" w:rsidRPr="00B50E20" w:rsidRDefault="009E6058" w:rsidP="00523021">
            <w:pPr>
              <w:pStyle w:val="Default"/>
              <w:spacing w:after="30"/>
              <w:jc w:val="both"/>
              <w:rPr>
                <w:sz w:val="23"/>
                <w:szCs w:val="23"/>
              </w:rPr>
            </w:pPr>
            <w:r w:rsidRPr="00B50E20">
              <w:rPr>
                <w:sz w:val="23"/>
                <w:szCs w:val="23"/>
              </w:rPr>
              <w:t xml:space="preserve">Показатели кредитоспособности страны, инвестиционные рейтинги, показатели </w:t>
            </w:r>
            <w:r>
              <w:rPr>
                <w:sz w:val="23"/>
                <w:szCs w:val="23"/>
                <w:lang w:val="en-US"/>
              </w:rPr>
              <w:t>WBES</w:t>
            </w:r>
            <w:r w:rsidRPr="00B50E20">
              <w:rPr>
                <w:sz w:val="23"/>
                <w:szCs w:val="23"/>
              </w:rPr>
              <w:t>.</w:t>
            </w:r>
          </w:p>
        </w:tc>
      </w:tr>
      <w:tr w:rsidR="009E6058" w14:paraId="71AD8DC6" w14:textId="77777777" w:rsidTr="00F00293">
        <w:tc>
          <w:tcPr>
            <w:tcW w:w="562" w:type="dxa"/>
          </w:tcPr>
          <w:p w14:paraId="1D3F65C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43072B7" w14:textId="77777777" w:rsidR="009E6058" w:rsidRPr="00B50E20" w:rsidRDefault="009E6058" w:rsidP="00523021">
            <w:pPr>
              <w:pStyle w:val="Default"/>
              <w:spacing w:after="30"/>
              <w:jc w:val="both"/>
              <w:rPr>
                <w:sz w:val="23"/>
                <w:szCs w:val="23"/>
              </w:rPr>
            </w:pPr>
            <w:r w:rsidRPr="00B50E20">
              <w:rPr>
                <w:sz w:val="23"/>
                <w:szCs w:val="23"/>
              </w:rPr>
              <w:t xml:space="preserve">Российские системы независимой оценки эффективности </w:t>
            </w:r>
            <w:proofErr w:type="gramStart"/>
            <w:r w:rsidRPr="00B50E20">
              <w:rPr>
                <w:sz w:val="23"/>
                <w:szCs w:val="23"/>
              </w:rPr>
              <w:t>государственного</w:t>
            </w:r>
            <w:proofErr w:type="gramEnd"/>
            <w:r w:rsidRPr="00B50E20">
              <w:rPr>
                <w:sz w:val="23"/>
                <w:szCs w:val="23"/>
              </w:rPr>
              <w:t xml:space="preserve"> управления.</w:t>
            </w:r>
          </w:p>
        </w:tc>
      </w:tr>
      <w:tr w:rsidR="009E6058" w14:paraId="7B7E2F98" w14:textId="77777777" w:rsidTr="00F00293">
        <w:tc>
          <w:tcPr>
            <w:tcW w:w="562" w:type="dxa"/>
          </w:tcPr>
          <w:p w14:paraId="2A24E71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4C1D7BC" w14:textId="77777777" w:rsidR="009E6058" w:rsidRPr="009E6058" w:rsidRDefault="009E6058" w:rsidP="00523021">
            <w:pPr>
              <w:pStyle w:val="Default"/>
              <w:spacing w:after="30"/>
              <w:jc w:val="both"/>
              <w:rPr>
                <w:sz w:val="23"/>
                <w:szCs w:val="23"/>
                <w:lang w:val="en-US"/>
              </w:rPr>
            </w:pPr>
            <w:r w:rsidRPr="00B50E20">
              <w:rPr>
                <w:sz w:val="23"/>
                <w:szCs w:val="23"/>
              </w:rPr>
              <w:t xml:space="preserve">Оценка качества </w:t>
            </w:r>
            <w:proofErr w:type="gramStart"/>
            <w:r w:rsidRPr="00B50E20">
              <w:rPr>
                <w:sz w:val="23"/>
                <w:szCs w:val="23"/>
              </w:rPr>
              <w:t>государственного</w:t>
            </w:r>
            <w:proofErr w:type="gramEnd"/>
            <w:r w:rsidRPr="00B50E20">
              <w:rPr>
                <w:sz w:val="23"/>
                <w:szCs w:val="23"/>
              </w:rPr>
              <w:t xml:space="preserve"> управления в современной России на федеральном уровне. Нормативно-правовая база по осуществлению оценки эффективности деятельности органов исполнительной власти. </w:t>
            </w:r>
            <w:proofErr w:type="spellStart"/>
            <w:r>
              <w:rPr>
                <w:sz w:val="23"/>
                <w:szCs w:val="23"/>
                <w:lang w:val="en-US"/>
              </w:rPr>
              <w:t>Механизмы</w:t>
            </w:r>
            <w:proofErr w:type="spellEnd"/>
            <w:r>
              <w:rPr>
                <w:sz w:val="23"/>
                <w:szCs w:val="23"/>
                <w:lang w:val="en-US"/>
              </w:rPr>
              <w:t xml:space="preserve"> мониторинга </w:t>
            </w:r>
            <w:proofErr w:type="spellStart"/>
            <w:r>
              <w:rPr>
                <w:sz w:val="23"/>
                <w:szCs w:val="23"/>
                <w:lang w:val="en-US"/>
              </w:rPr>
              <w:t>работы</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исполнительной власти.</w:t>
            </w:r>
          </w:p>
        </w:tc>
      </w:tr>
      <w:tr w:rsidR="009E6058" w14:paraId="39EB904A" w14:textId="77777777" w:rsidTr="00F00293">
        <w:tc>
          <w:tcPr>
            <w:tcW w:w="562" w:type="dxa"/>
          </w:tcPr>
          <w:p w14:paraId="32F4D46E"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5863D53" w14:textId="77777777" w:rsidR="009E6058" w:rsidRPr="00B50E20" w:rsidRDefault="009E6058" w:rsidP="00523021">
            <w:pPr>
              <w:pStyle w:val="Default"/>
              <w:spacing w:after="30"/>
              <w:jc w:val="both"/>
              <w:rPr>
                <w:sz w:val="23"/>
                <w:szCs w:val="23"/>
              </w:rPr>
            </w:pPr>
            <w:r w:rsidRPr="00B50E20">
              <w:rPr>
                <w:sz w:val="23"/>
                <w:szCs w:val="23"/>
              </w:rPr>
              <w:t>Методика разработки целей, задач и показателей деятельности органов исполнительной власти субъектов РФ и докладов о результатах и основных направлениях деятельности.</w:t>
            </w:r>
          </w:p>
        </w:tc>
      </w:tr>
      <w:tr w:rsidR="009E6058" w14:paraId="228569D8" w14:textId="77777777" w:rsidTr="00F00293">
        <w:tc>
          <w:tcPr>
            <w:tcW w:w="562" w:type="dxa"/>
          </w:tcPr>
          <w:p w14:paraId="1D0B396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2A5178D" w14:textId="77777777" w:rsidR="009E6058" w:rsidRPr="00B50E20" w:rsidRDefault="009E6058" w:rsidP="00523021">
            <w:pPr>
              <w:pStyle w:val="Default"/>
              <w:spacing w:after="30"/>
              <w:jc w:val="both"/>
              <w:rPr>
                <w:sz w:val="23"/>
                <w:szCs w:val="23"/>
              </w:rPr>
            </w:pPr>
            <w:r w:rsidRPr="00B50E20">
              <w:rPr>
                <w:sz w:val="23"/>
                <w:szCs w:val="23"/>
              </w:rPr>
              <w:t>Местное самоуправление и муниципальное управление как объекты оценки эффективности. Указ Президента РФ № 607 «Об оценке эффективности органов местного самоуправления городских округов и муниципальных районов» и организация его исполнения. Нормативно-правовая база по осуществлению оценки эффективности деятельности органов местного самоуправления.</w:t>
            </w:r>
          </w:p>
        </w:tc>
      </w:tr>
      <w:tr w:rsidR="009E6058" w14:paraId="43E71F85" w14:textId="77777777" w:rsidTr="00F00293">
        <w:tc>
          <w:tcPr>
            <w:tcW w:w="562" w:type="dxa"/>
          </w:tcPr>
          <w:p w14:paraId="733A535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F9C2293" w14:textId="77777777" w:rsidR="009E6058" w:rsidRPr="00B50E20" w:rsidRDefault="009E6058" w:rsidP="00523021">
            <w:pPr>
              <w:pStyle w:val="Default"/>
              <w:spacing w:after="30"/>
              <w:jc w:val="both"/>
              <w:rPr>
                <w:sz w:val="23"/>
                <w:szCs w:val="23"/>
              </w:rPr>
            </w:pPr>
            <w:r w:rsidRPr="00B50E20">
              <w:rPr>
                <w:sz w:val="23"/>
                <w:szCs w:val="23"/>
              </w:rPr>
              <w:t>Методика мониторинга и оценки эффективности деятельности органов местного самоуправления городских округов и муниципальных районов Механизм оценки эффективности деятельности органов местного самоуправления (сравнительная характеристика МО).</w:t>
            </w:r>
          </w:p>
        </w:tc>
      </w:tr>
      <w:tr w:rsidR="009E6058" w14:paraId="47C7E8CA" w14:textId="77777777" w:rsidTr="00F00293">
        <w:tc>
          <w:tcPr>
            <w:tcW w:w="562" w:type="dxa"/>
          </w:tcPr>
          <w:p w14:paraId="14B0FB0C"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49BCB02" w14:textId="77777777" w:rsidR="009E6058" w:rsidRPr="00B50E20" w:rsidRDefault="009E6058" w:rsidP="00523021">
            <w:pPr>
              <w:pStyle w:val="Default"/>
              <w:spacing w:after="30"/>
              <w:jc w:val="both"/>
              <w:rPr>
                <w:sz w:val="23"/>
                <w:szCs w:val="23"/>
              </w:rPr>
            </w:pPr>
            <w:r w:rsidRPr="00B50E20">
              <w:rPr>
                <w:sz w:val="23"/>
                <w:szCs w:val="23"/>
              </w:rPr>
              <w:t>Методы, средства программы, предлагаемые для повышения эффективности государственного управления в мире.</w:t>
            </w:r>
          </w:p>
        </w:tc>
      </w:tr>
      <w:tr w:rsidR="009E6058" w14:paraId="78C27826" w14:textId="77777777" w:rsidTr="00F00293">
        <w:tc>
          <w:tcPr>
            <w:tcW w:w="562" w:type="dxa"/>
          </w:tcPr>
          <w:p w14:paraId="5B3A57C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846A205" w14:textId="77777777" w:rsidR="009E6058" w:rsidRPr="00B50E20" w:rsidRDefault="009E6058" w:rsidP="00523021">
            <w:pPr>
              <w:pStyle w:val="Default"/>
              <w:spacing w:after="30"/>
              <w:jc w:val="both"/>
              <w:rPr>
                <w:sz w:val="23"/>
                <w:szCs w:val="23"/>
              </w:rPr>
            </w:pPr>
            <w:r w:rsidRPr="00B50E20">
              <w:rPr>
                <w:sz w:val="23"/>
                <w:szCs w:val="23"/>
              </w:rPr>
              <w:t>Приватизация и децентрализация государственных услуг как фактор повышения эффективности государственного управления.</w:t>
            </w:r>
          </w:p>
        </w:tc>
      </w:tr>
      <w:tr w:rsidR="009E6058" w14:paraId="15AF8A0D" w14:textId="77777777" w:rsidTr="00F00293">
        <w:tc>
          <w:tcPr>
            <w:tcW w:w="562" w:type="dxa"/>
          </w:tcPr>
          <w:p w14:paraId="57883DF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0BD3539" w14:textId="77777777" w:rsidR="009E6058" w:rsidRPr="00B50E20" w:rsidRDefault="009E6058" w:rsidP="00523021">
            <w:pPr>
              <w:pStyle w:val="Default"/>
              <w:spacing w:after="30"/>
              <w:jc w:val="both"/>
              <w:rPr>
                <w:sz w:val="23"/>
                <w:szCs w:val="23"/>
              </w:rPr>
            </w:pPr>
            <w:r w:rsidRPr="00B50E20">
              <w:rPr>
                <w:sz w:val="23"/>
                <w:szCs w:val="23"/>
              </w:rPr>
              <w:t>Роль и значение государственно-частного партнерства с точки зрения повышения эффективности государственного и муниципального управления.</w:t>
            </w:r>
          </w:p>
        </w:tc>
      </w:tr>
      <w:tr w:rsidR="009E6058" w14:paraId="43EDDCEB" w14:textId="77777777" w:rsidTr="00F00293">
        <w:tc>
          <w:tcPr>
            <w:tcW w:w="562" w:type="dxa"/>
          </w:tcPr>
          <w:p w14:paraId="0A4FCCF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27815EC" w14:textId="77777777" w:rsidR="009E6058" w:rsidRPr="00B50E20" w:rsidRDefault="009E6058" w:rsidP="00523021">
            <w:pPr>
              <w:pStyle w:val="Default"/>
              <w:spacing w:after="30"/>
              <w:jc w:val="both"/>
              <w:rPr>
                <w:sz w:val="23"/>
                <w:szCs w:val="23"/>
              </w:rPr>
            </w:pPr>
            <w:r w:rsidRPr="00B50E20">
              <w:rPr>
                <w:sz w:val="23"/>
                <w:szCs w:val="23"/>
              </w:rPr>
              <w:t>Совершенствование деятельности органов государственной власти и органов местного самоуправление по итогам оценки эффективности их деятельности.</w:t>
            </w:r>
          </w:p>
        </w:tc>
      </w:tr>
      <w:tr w:rsidR="009E6058" w14:paraId="1F787A3C" w14:textId="77777777" w:rsidTr="00F00293">
        <w:tc>
          <w:tcPr>
            <w:tcW w:w="562" w:type="dxa"/>
          </w:tcPr>
          <w:p w14:paraId="1741099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5191CF4" w14:textId="77777777" w:rsidR="009E6058" w:rsidRPr="00B50E20" w:rsidRDefault="009E6058" w:rsidP="00523021">
            <w:pPr>
              <w:pStyle w:val="Default"/>
              <w:spacing w:after="30"/>
              <w:jc w:val="both"/>
              <w:rPr>
                <w:sz w:val="23"/>
                <w:szCs w:val="23"/>
              </w:rPr>
            </w:pPr>
            <w:r w:rsidRPr="00B50E20">
              <w:rPr>
                <w:sz w:val="23"/>
                <w:szCs w:val="23"/>
              </w:rPr>
              <w:t>Развитие ИКТ в Российской Федерации как приоритет государственной политики</w:t>
            </w:r>
          </w:p>
        </w:tc>
      </w:tr>
      <w:tr w:rsidR="009E6058" w14:paraId="19172790" w14:textId="77777777" w:rsidTr="00F00293">
        <w:tc>
          <w:tcPr>
            <w:tcW w:w="562" w:type="dxa"/>
          </w:tcPr>
          <w:p w14:paraId="6BF60F1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9AE91AB" w14:textId="77777777" w:rsidR="009E6058" w:rsidRPr="00B50E20" w:rsidRDefault="009E6058" w:rsidP="00523021">
            <w:pPr>
              <w:pStyle w:val="Default"/>
              <w:spacing w:after="30"/>
              <w:jc w:val="both"/>
              <w:rPr>
                <w:sz w:val="23"/>
                <w:szCs w:val="23"/>
              </w:rPr>
            </w:pPr>
            <w:r w:rsidRPr="00B50E20">
              <w:rPr>
                <w:sz w:val="23"/>
                <w:szCs w:val="23"/>
              </w:rPr>
              <w:t>Оптимизация деятельности органов государственной власти путем развития технологий электронного правительства.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186256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50E20" w:rsidRDefault="00AD3A54" w:rsidP="00801458">
            <w:pPr>
              <w:pStyle w:val="Default"/>
              <w:spacing w:after="30"/>
              <w:jc w:val="both"/>
              <w:rPr>
                <w:sz w:val="23"/>
                <w:szCs w:val="23"/>
              </w:rPr>
            </w:pPr>
            <w:r w:rsidRPr="00B50E2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186256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50E2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50E20" w14:paraId="5A1C9382" w14:textId="77777777" w:rsidTr="00801458">
        <w:tc>
          <w:tcPr>
            <w:tcW w:w="2336" w:type="dxa"/>
          </w:tcPr>
          <w:p w14:paraId="4C518DAB" w14:textId="77777777" w:rsidR="005D65A5" w:rsidRPr="00B50E20" w:rsidRDefault="005D65A5" w:rsidP="00801458">
            <w:pPr>
              <w:jc w:val="center"/>
              <w:rPr>
                <w:rFonts w:ascii="Times New Roman" w:hAnsi="Times New Roman" w:cs="Times New Roman"/>
                <w:b/>
              </w:rPr>
            </w:pPr>
            <w:r w:rsidRPr="00B50E20">
              <w:rPr>
                <w:rFonts w:ascii="Times New Roman" w:hAnsi="Times New Roman" w:cs="Times New Roman"/>
                <w:b/>
              </w:rPr>
              <w:t>Номер контрольной точки</w:t>
            </w:r>
          </w:p>
        </w:tc>
        <w:tc>
          <w:tcPr>
            <w:tcW w:w="2336" w:type="dxa"/>
          </w:tcPr>
          <w:p w14:paraId="6FB4C23E" w14:textId="77777777" w:rsidR="005D65A5" w:rsidRPr="00B50E20" w:rsidRDefault="005D65A5" w:rsidP="00801458">
            <w:pPr>
              <w:jc w:val="center"/>
              <w:rPr>
                <w:rFonts w:ascii="Times New Roman" w:hAnsi="Times New Roman" w:cs="Times New Roman"/>
                <w:b/>
              </w:rPr>
            </w:pPr>
            <w:r w:rsidRPr="00B50E20">
              <w:rPr>
                <w:rFonts w:ascii="Times New Roman" w:hAnsi="Times New Roman" w:cs="Times New Roman"/>
                <w:b/>
              </w:rPr>
              <w:t>Тип контрольной точки</w:t>
            </w:r>
          </w:p>
        </w:tc>
        <w:tc>
          <w:tcPr>
            <w:tcW w:w="2336" w:type="dxa"/>
          </w:tcPr>
          <w:p w14:paraId="048CBEA9" w14:textId="77777777" w:rsidR="005D65A5" w:rsidRPr="00B50E20" w:rsidRDefault="005D65A5" w:rsidP="00801458">
            <w:pPr>
              <w:jc w:val="center"/>
              <w:rPr>
                <w:rFonts w:ascii="Times New Roman" w:hAnsi="Times New Roman" w:cs="Times New Roman"/>
                <w:b/>
              </w:rPr>
            </w:pPr>
            <w:r w:rsidRPr="00B50E20">
              <w:rPr>
                <w:rFonts w:ascii="Times New Roman" w:hAnsi="Times New Roman" w:cs="Times New Roman"/>
                <w:b/>
              </w:rPr>
              <w:t>Способ проведения</w:t>
            </w:r>
          </w:p>
        </w:tc>
        <w:tc>
          <w:tcPr>
            <w:tcW w:w="2337" w:type="dxa"/>
          </w:tcPr>
          <w:p w14:paraId="267B0FDF" w14:textId="77777777" w:rsidR="005D65A5" w:rsidRPr="00B50E20" w:rsidRDefault="005D65A5" w:rsidP="00801458">
            <w:pPr>
              <w:jc w:val="center"/>
              <w:rPr>
                <w:rFonts w:ascii="Times New Roman" w:hAnsi="Times New Roman" w:cs="Times New Roman"/>
                <w:b/>
              </w:rPr>
            </w:pPr>
            <w:r w:rsidRPr="00B50E20">
              <w:rPr>
                <w:rFonts w:ascii="Times New Roman" w:hAnsi="Times New Roman" w:cs="Times New Roman"/>
                <w:b/>
              </w:rPr>
              <w:t>Номера тем</w:t>
            </w:r>
          </w:p>
        </w:tc>
      </w:tr>
      <w:tr w:rsidR="005D65A5" w:rsidRPr="00B50E20" w14:paraId="07658034" w14:textId="77777777" w:rsidTr="00801458">
        <w:tc>
          <w:tcPr>
            <w:tcW w:w="2336" w:type="dxa"/>
          </w:tcPr>
          <w:p w14:paraId="1553D698" w14:textId="78F29BFB" w:rsidR="005D65A5" w:rsidRPr="00B50E20" w:rsidRDefault="007478E0" w:rsidP="00801458">
            <w:pPr>
              <w:jc w:val="center"/>
              <w:rPr>
                <w:rFonts w:ascii="Times New Roman" w:hAnsi="Times New Roman" w:cs="Times New Roman"/>
              </w:rPr>
            </w:pPr>
            <w:r w:rsidRPr="00B50E20">
              <w:rPr>
                <w:rFonts w:ascii="Times New Roman" w:hAnsi="Times New Roman" w:cs="Times New Roman"/>
                <w:lang w:val="en-US"/>
              </w:rPr>
              <w:t>1</w:t>
            </w:r>
          </w:p>
        </w:tc>
        <w:tc>
          <w:tcPr>
            <w:tcW w:w="2336" w:type="dxa"/>
          </w:tcPr>
          <w:p w14:paraId="4C5C3C11" w14:textId="5E14221A" w:rsidR="005D65A5" w:rsidRPr="00B50E20" w:rsidRDefault="007478E0" w:rsidP="00801458">
            <w:pPr>
              <w:rPr>
                <w:rFonts w:ascii="Times New Roman" w:hAnsi="Times New Roman" w:cs="Times New Roman"/>
              </w:rPr>
            </w:pPr>
            <w:r w:rsidRPr="00B50E20">
              <w:rPr>
                <w:rFonts w:ascii="Times New Roman" w:hAnsi="Times New Roman" w:cs="Times New Roman"/>
                <w:lang w:val="en-US"/>
              </w:rPr>
              <w:t>Тест</w:t>
            </w:r>
          </w:p>
        </w:tc>
        <w:tc>
          <w:tcPr>
            <w:tcW w:w="2336" w:type="dxa"/>
          </w:tcPr>
          <w:p w14:paraId="09793085" w14:textId="37E3864C" w:rsidR="005D65A5" w:rsidRPr="00B50E20" w:rsidRDefault="007478E0" w:rsidP="00801458">
            <w:pPr>
              <w:rPr>
                <w:rFonts w:ascii="Times New Roman" w:hAnsi="Times New Roman" w:cs="Times New Roman"/>
              </w:rPr>
            </w:pPr>
            <w:r w:rsidRPr="00B50E2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50E20" w:rsidRDefault="007478E0" w:rsidP="00801458">
            <w:pPr>
              <w:rPr>
                <w:rFonts w:ascii="Times New Roman" w:hAnsi="Times New Roman" w:cs="Times New Roman"/>
              </w:rPr>
            </w:pPr>
            <w:r w:rsidRPr="00B50E20">
              <w:rPr>
                <w:rFonts w:ascii="Times New Roman" w:hAnsi="Times New Roman" w:cs="Times New Roman"/>
                <w:lang w:val="en-US"/>
              </w:rPr>
              <w:t>1-2</w:t>
            </w:r>
          </w:p>
        </w:tc>
      </w:tr>
      <w:tr w:rsidR="005D65A5" w:rsidRPr="00B50E20" w14:paraId="4CCDC5FF" w14:textId="77777777" w:rsidTr="00801458">
        <w:tc>
          <w:tcPr>
            <w:tcW w:w="2336" w:type="dxa"/>
          </w:tcPr>
          <w:p w14:paraId="28557C02" w14:textId="77777777" w:rsidR="005D65A5" w:rsidRPr="00B50E20" w:rsidRDefault="007478E0" w:rsidP="00801458">
            <w:pPr>
              <w:jc w:val="center"/>
              <w:rPr>
                <w:rFonts w:ascii="Times New Roman" w:hAnsi="Times New Roman" w:cs="Times New Roman"/>
              </w:rPr>
            </w:pPr>
            <w:r w:rsidRPr="00B50E20">
              <w:rPr>
                <w:rFonts w:ascii="Times New Roman" w:hAnsi="Times New Roman" w:cs="Times New Roman"/>
                <w:lang w:val="en-US"/>
              </w:rPr>
              <w:t>2</w:t>
            </w:r>
          </w:p>
        </w:tc>
        <w:tc>
          <w:tcPr>
            <w:tcW w:w="2336" w:type="dxa"/>
          </w:tcPr>
          <w:p w14:paraId="72831125" w14:textId="77777777" w:rsidR="005D65A5" w:rsidRPr="00B50E20" w:rsidRDefault="007478E0" w:rsidP="00801458">
            <w:pPr>
              <w:rPr>
                <w:rFonts w:ascii="Times New Roman" w:hAnsi="Times New Roman" w:cs="Times New Roman"/>
              </w:rPr>
            </w:pPr>
            <w:r w:rsidRPr="00B50E20">
              <w:rPr>
                <w:rFonts w:ascii="Times New Roman" w:hAnsi="Times New Roman" w:cs="Times New Roman"/>
                <w:lang w:val="en-US"/>
              </w:rPr>
              <w:t>Информационно-аналитическая работа</w:t>
            </w:r>
          </w:p>
        </w:tc>
        <w:tc>
          <w:tcPr>
            <w:tcW w:w="2336" w:type="dxa"/>
          </w:tcPr>
          <w:p w14:paraId="2935B007" w14:textId="77777777" w:rsidR="005D65A5" w:rsidRPr="00B50E20" w:rsidRDefault="007478E0" w:rsidP="00801458">
            <w:pPr>
              <w:rPr>
                <w:rFonts w:ascii="Times New Roman" w:hAnsi="Times New Roman" w:cs="Times New Roman"/>
              </w:rPr>
            </w:pPr>
            <w:r w:rsidRPr="00B50E20">
              <w:rPr>
                <w:rFonts w:ascii="Times New Roman" w:hAnsi="Times New Roman" w:cs="Times New Roman"/>
              </w:rPr>
              <w:t>с помощью технических средств и информационных систем</w:t>
            </w:r>
          </w:p>
        </w:tc>
        <w:tc>
          <w:tcPr>
            <w:tcW w:w="2337" w:type="dxa"/>
          </w:tcPr>
          <w:p w14:paraId="0BAED27D" w14:textId="77777777" w:rsidR="005D65A5" w:rsidRPr="00B50E20" w:rsidRDefault="007478E0" w:rsidP="00801458">
            <w:pPr>
              <w:rPr>
                <w:rFonts w:ascii="Times New Roman" w:hAnsi="Times New Roman" w:cs="Times New Roman"/>
              </w:rPr>
            </w:pPr>
            <w:r w:rsidRPr="00B50E20">
              <w:rPr>
                <w:rFonts w:ascii="Times New Roman" w:hAnsi="Times New Roman" w:cs="Times New Roman"/>
                <w:lang w:val="en-US"/>
              </w:rPr>
              <w:t>5-7</w:t>
            </w:r>
          </w:p>
        </w:tc>
      </w:tr>
      <w:tr w:rsidR="005D65A5" w:rsidRPr="00B50E20" w14:paraId="56C88FC8" w14:textId="77777777" w:rsidTr="00801458">
        <w:tc>
          <w:tcPr>
            <w:tcW w:w="2336" w:type="dxa"/>
          </w:tcPr>
          <w:p w14:paraId="0D31B782" w14:textId="77777777" w:rsidR="005D65A5" w:rsidRPr="00B50E20" w:rsidRDefault="007478E0" w:rsidP="00801458">
            <w:pPr>
              <w:jc w:val="center"/>
              <w:rPr>
                <w:rFonts w:ascii="Times New Roman" w:hAnsi="Times New Roman" w:cs="Times New Roman"/>
              </w:rPr>
            </w:pPr>
            <w:r w:rsidRPr="00B50E20">
              <w:rPr>
                <w:rFonts w:ascii="Times New Roman" w:hAnsi="Times New Roman" w:cs="Times New Roman"/>
                <w:lang w:val="en-US"/>
              </w:rPr>
              <w:t>3</w:t>
            </w:r>
          </w:p>
        </w:tc>
        <w:tc>
          <w:tcPr>
            <w:tcW w:w="2336" w:type="dxa"/>
          </w:tcPr>
          <w:p w14:paraId="4759B0F8" w14:textId="77777777" w:rsidR="005D65A5" w:rsidRPr="00B50E20" w:rsidRDefault="007478E0" w:rsidP="00801458">
            <w:pPr>
              <w:rPr>
                <w:rFonts w:ascii="Times New Roman" w:hAnsi="Times New Roman" w:cs="Times New Roman"/>
              </w:rPr>
            </w:pPr>
            <w:r w:rsidRPr="00B50E20">
              <w:rPr>
                <w:rFonts w:ascii="Times New Roman" w:hAnsi="Times New Roman" w:cs="Times New Roman"/>
                <w:lang w:val="en-US"/>
              </w:rPr>
              <w:t>Текущий контроль</w:t>
            </w:r>
          </w:p>
        </w:tc>
        <w:tc>
          <w:tcPr>
            <w:tcW w:w="2336" w:type="dxa"/>
          </w:tcPr>
          <w:p w14:paraId="56E70384" w14:textId="77777777" w:rsidR="005D65A5" w:rsidRPr="00B50E20" w:rsidRDefault="007478E0" w:rsidP="00801458">
            <w:pPr>
              <w:rPr>
                <w:rFonts w:ascii="Times New Roman" w:hAnsi="Times New Roman" w:cs="Times New Roman"/>
              </w:rPr>
            </w:pPr>
            <w:r w:rsidRPr="00B50E20">
              <w:rPr>
                <w:rFonts w:ascii="Times New Roman" w:hAnsi="Times New Roman" w:cs="Times New Roman"/>
              </w:rPr>
              <w:t>с помощью технических средств и информационных систем</w:t>
            </w:r>
          </w:p>
        </w:tc>
        <w:tc>
          <w:tcPr>
            <w:tcW w:w="2337" w:type="dxa"/>
          </w:tcPr>
          <w:p w14:paraId="777ECE98" w14:textId="77777777" w:rsidR="005D65A5" w:rsidRPr="00B50E20" w:rsidRDefault="007478E0" w:rsidP="00801458">
            <w:pPr>
              <w:rPr>
                <w:rFonts w:ascii="Times New Roman" w:hAnsi="Times New Roman" w:cs="Times New Roman"/>
              </w:rPr>
            </w:pPr>
            <w:r w:rsidRPr="00B50E20">
              <w:rPr>
                <w:rFonts w:ascii="Times New Roman" w:hAnsi="Times New Roman" w:cs="Times New Roman"/>
                <w:lang w:val="en-US"/>
              </w:rPr>
              <w:t>1-7</w:t>
            </w:r>
          </w:p>
        </w:tc>
      </w:tr>
    </w:tbl>
    <w:p w14:paraId="6D01A11C" w14:textId="61720847" w:rsidR="00F56264" w:rsidRPr="00B50E20" w:rsidRDefault="00F56264" w:rsidP="00090AC1">
      <w:pPr>
        <w:jc w:val="both"/>
        <w:rPr>
          <w:rFonts w:ascii="Times New Roman" w:hAnsi="Times New Roman" w:cs="Times New Roman"/>
          <w:b/>
          <w:sz w:val="28"/>
          <w:szCs w:val="28"/>
        </w:rPr>
      </w:pPr>
    </w:p>
    <w:p w14:paraId="1E7CF20C" w14:textId="77777777" w:rsidR="00C23E7F" w:rsidRPr="00B50E20" w:rsidRDefault="00C23E7F" w:rsidP="00C23E7F">
      <w:pPr>
        <w:pStyle w:val="2"/>
        <w:jc w:val="center"/>
        <w:rPr>
          <w:rFonts w:ascii="Times New Roman" w:hAnsi="Times New Roman" w:cs="Times New Roman"/>
          <w:b/>
          <w:color w:val="auto"/>
          <w:sz w:val="28"/>
          <w:szCs w:val="28"/>
        </w:rPr>
      </w:pPr>
      <w:bookmarkStart w:id="23" w:name="_Toc82187017"/>
      <w:bookmarkStart w:id="24" w:name="_Toc211862568"/>
      <w:r w:rsidRPr="00B50E2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50E20" w14:paraId="6929FA91" w14:textId="77777777" w:rsidTr="00B50E20">
        <w:tc>
          <w:tcPr>
            <w:tcW w:w="562" w:type="dxa"/>
          </w:tcPr>
          <w:p w14:paraId="413FE4CB" w14:textId="77777777" w:rsidR="00B50E20" w:rsidRDefault="00B50E20">
            <w:pPr>
              <w:pStyle w:val="Default"/>
              <w:spacing w:after="30"/>
              <w:jc w:val="both"/>
              <w:rPr>
                <w:sz w:val="23"/>
                <w:szCs w:val="23"/>
                <w:lang w:val="en-US"/>
              </w:rPr>
            </w:pPr>
          </w:p>
        </w:tc>
        <w:tc>
          <w:tcPr>
            <w:tcW w:w="8783" w:type="dxa"/>
            <w:hideMark/>
          </w:tcPr>
          <w:p w14:paraId="4B391D68" w14:textId="77777777" w:rsidR="00B50E20" w:rsidRDefault="00B50E20">
            <w:pPr>
              <w:pStyle w:val="Default"/>
              <w:spacing w:after="30"/>
              <w:jc w:val="both"/>
              <w:rPr>
                <w:sz w:val="23"/>
                <w:szCs w:val="23"/>
              </w:rPr>
            </w:pPr>
            <w:r>
              <w:rPr>
                <w:sz w:val="23"/>
                <w:szCs w:val="23"/>
              </w:rPr>
              <w:t>Рабочей программой дисциплины не предусмотрено.</w:t>
            </w:r>
          </w:p>
        </w:tc>
      </w:tr>
    </w:tbl>
    <w:p w14:paraId="5A9A68E4" w14:textId="77777777" w:rsidR="00B50E20" w:rsidRPr="00B50E20" w:rsidRDefault="00B50E20" w:rsidP="00C23E7F">
      <w:pPr>
        <w:spacing w:after="0" w:line="240" w:lineRule="auto"/>
        <w:jc w:val="center"/>
        <w:rPr>
          <w:rFonts w:ascii="Times New Roman" w:hAnsi="Times New Roman"/>
          <w:b/>
          <w:sz w:val="28"/>
          <w:szCs w:val="28"/>
        </w:rPr>
      </w:pPr>
    </w:p>
    <w:p w14:paraId="11DE9780" w14:textId="77777777" w:rsidR="00B8237E" w:rsidRPr="00B50E20" w:rsidRDefault="00B8237E" w:rsidP="00B8237E">
      <w:pPr>
        <w:pStyle w:val="2"/>
        <w:jc w:val="center"/>
        <w:rPr>
          <w:rFonts w:ascii="Times New Roman" w:hAnsi="Times New Roman" w:cs="Times New Roman"/>
          <w:b/>
          <w:color w:val="auto"/>
          <w:sz w:val="28"/>
          <w:szCs w:val="28"/>
        </w:rPr>
      </w:pPr>
      <w:bookmarkStart w:id="25" w:name="_Toc82187018"/>
      <w:bookmarkStart w:id="26" w:name="_Toc211862569"/>
      <w:r w:rsidRPr="00B50E20">
        <w:rPr>
          <w:rFonts w:ascii="Times New Roman" w:hAnsi="Times New Roman" w:cs="Times New Roman"/>
          <w:b/>
          <w:color w:val="auto"/>
          <w:sz w:val="28"/>
          <w:szCs w:val="28"/>
        </w:rPr>
        <w:t xml:space="preserve">1.5 Самостоятельная работа </w:t>
      </w:r>
      <w:proofErr w:type="gramStart"/>
      <w:r w:rsidRPr="00B50E2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50E20" w:rsidRDefault="00B8237E" w:rsidP="00B8237E"/>
    <w:tbl>
      <w:tblPr>
        <w:tblStyle w:val="a4"/>
        <w:tblW w:w="5000" w:type="pct"/>
        <w:tblLook w:val="04A0" w:firstRow="1" w:lastRow="0" w:firstColumn="1" w:lastColumn="0" w:noHBand="0" w:noVBand="1"/>
      </w:tblPr>
      <w:tblGrid>
        <w:gridCol w:w="4785"/>
        <w:gridCol w:w="4786"/>
      </w:tblGrid>
      <w:tr w:rsidR="00B8237E" w:rsidRPr="00B50E20" w14:paraId="0267C479" w14:textId="77777777" w:rsidTr="00801458">
        <w:tc>
          <w:tcPr>
            <w:tcW w:w="2500" w:type="pct"/>
          </w:tcPr>
          <w:p w14:paraId="37F699C9" w14:textId="77777777" w:rsidR="00B8237E" w:rsidRPr="00B50E20" w:rsidRDefault="00B8237E" w:rsidP="00801458">
            <w:pPr>
              <w:jc w:val="center"/>
              <w:rPr>
                <w:rFonts w:ascii="Times New Roman" w:hAnsi="Times New Roman" w:cs="Times New Roman"/>
                <w:b/>
              </w:rPr>
            </w:pPr>
            <w:r w:rsidRPr="00B50E20">
              <w:rPr>
                <w:rFonts w:ascii="Times New Roman" w:hAnsi="Times New Roman" w:cs="Times New Roman"/>
                <w:b/>
              </w:rPr>
              <w:t>Наименования самостоятельной работы</w:t>
            </w:r>
          </w:p>
        </w:tc>
        <w:tc>
          <w:tcPr>
            <w:tcW w:w="2500" w:type="pct"/>
          </w:tcPr>
          <w:p w14:paraId="0A769611" w14:textId="77777777" w:rsidR="00B8237E" w:rsidRPr="00B50E20" w:rsidRDefault="00B8237E" w:rsidP="00801458">
            <w:pPr>
              <w:jc w:val="center"/>
              <w:rPr>
                <w:rFonts w:ascii="Times New Roman" w:hAnsi="Times New Roman" w:cs="Times New Roman"/>
                <w:b/>
              </w:rPr>
            </w:pPr>
            <w:r w:rsidRPr="00B50E20">
              <w:rPr>
                <w:rFonts w:ascii="Times New Roman" w:hAnsi="Times New Roman" w:cs="Times New Roman"/>
                <w:b/>
              </w:rPr>
              <w:t>Номера тем</w:t>
            </w:r>
          </w:p>
        </w:tc>
      </w:tr>
      <w:tr w:rsidR="00B8237E" w:rsidRPr="00B50E20" w14:paraId="3F240151" w14:textId="77777777" w:rsidTr="00801458">
        <w:tc>
          <w:tcPr>
            <w:tcW w:w="2500" w:type="pct"/>
          </w:tcPr>
          <w:p w14:paraId="61E91592" w14:textId="61A0874C" w:rsidR="00B8237E" w:rsidRPr="00B50E20" w:rsidRDefault="00B8237E" w:rsidP="00801458">
            <w:pPr>
              <w:rPr>
                <w:rFonts w:ascii="Times New Roman" w:hAnsi="Times New Roman" w:cs="Times New Roman"/>
              </w:rPr>
            </w:pPr>
            <w:r w:rsidRPr="00B50E2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50E20" w:rsidRDefault="005C548A" w:rsidP="00801458">
            <w:pPr>
              <w:rPr>
                <w:rFonts w:ascii="Times New Roman" w:hAnsi="Times New Roman" w:cs="Times New Roman"/>
              </w:rPr>
            </w:pPr>
            <w:r w:rsidRPr="00B50E20">
              <w:rPr>
                <w:rFonts w:ascii="Times New Roman" w:hAnsi="Times New Roman" w:cs="Times New Roman"/>
                <w:lang w:val="en-US"/>
              </w:rPr>
              <w:t>1-7</w:t>
            </w:r>
          </w:p>
        </w:tc>
      </w:tr>
      <w:tr w:rsidR="00B8237E" w:rsidRPr="00B50E20" w14:paraId="291E13B3" w14:textId="77777777" w:rsidTr="00801458">
        <w:tc>
          <w:tcPr>
            <w:tcW w:w="2500" w:type="pct"/>
          </w:tcPr>
          <w:p w14:paraId="6740E184" w14:textId="77777777" w:rsidR="00B8237E" w:rsidRPr="00B50E20" w:rsidRDefault="00B8237E" w:rsidP="00801458">
            <w:pPr>
              <w:rPr>
                <w:rFonts w:ascii="Times New Roman" w:hAnsi="Times New Roman" w:cs="Times New Roman"/>
              </w:rPr>
            </w:pPr>
            <w:r w:rsidRPr="00B50E20">
              <w:rPr>
                <w:rFonts w:ascii="Times New Roman" w:hAnsi="Times New Roman" w:cs="Times New Roman"/>
              </w:rPr>
              <w:t>Выполнение расчетных, аналитических, расчетно-графических и др. заданий</w:t>
            </w:r>
          </w:p>
        </w:tc>
        <w:tc>
          <w:tcPr>
            <w:tcW w:w="2500" w:type="pct"/>
          </w:tcPr>
          <w:p w14:paraId="3F187A71" w14:textId="77777777" w:rsidR="00B8237E" w:rsidRPr="00B50E20" w:rsidRDefault="005C548A" w:rsidP="00801458">
            <w:pPr>
              <w:rPr>
                <w:rFonts w:ascii="Times New Roman" w:hAnsi="Times New Roman" w:cs="Times New Roman"/>
              </w:rPr>
            </w:pPr>
            <w:r w:rsidRPr="00B50E20">
              <w:rPr>
                <w:rFonts w:ascii="Times New Roman" w:hAnsi="Times New Roman" w:cs="Times New Roman"/>
                <w:lang w:val="en-US"/>
              </w:rPr>
              <w:t>1-4</w:t>
            </w:r>
          </w:p>
        </w:tc>
      </w:tr>
      <w:tr w:rsidR="00B8237E" w:rsidRPr="00B50E20" w14:paraId="4613CE97" w14:textId="77777777" w:rsidTr="00801458">
        <w:tc>
          <w:tcPr>
            <w:tcW w:w="2500" w:type="pct"/>
          </w:tcPr>
          <w:p w14:paraId="01E67AEB" w14:textId="77777777" w:rsidR="00B8237E" w:rsidRPr="00B50E20" w:rsidRDefault="00B8237E" w:rsidP="00801458">
            <w:pPr>
              <w:rPr>
                <w:rFonts w:ascii="Times New Roman" w:hAnsi="Times New Roman" w:cs="Times New Roman"/>
                <w:lang w:val="en-US"/>
              </w:rPr>
            </w:pPr>
            <w:r w:rsidRPr="00B50E20">
              <w:rPr>
                <w:rFonts w:ascii="Times New Roman" w:hAnsi="Times New Roman" w:cs="Times New Roman"/>
                <w:lang w:val="en-US"/>
              </w:rPr>
              <w:t>Подготовка сообщений, докладов</w:t>
            </w:r>
          </w:p>
        </w:tc>
        <w:tc>
          <w:tcPr>
            <w:tcW w:w="2500" w:type="pct"/>
          </w:tcPr>
          <w:p w14:paraId="02064864" w14:textId="77777777" w:rsidR="00B8237E" w:rsidRPr="00B50E20" w:rsidRDefault="005C548A" w:rsidP="00801458">
            <w:pPr>
              <w:rPr>
                <w:rFonts w:ascii="Times New Roman" w:hAnsi="Times New Roman" w:cs="Times New Roman"/>
              </w:rPr>
            </w:pPr>
            <w:r w:rsidRPr="00B50E20">
              <w:rPr>
                <w:rFonts w:ascii="Times New Roman" w:hAnsi="Times New Roman" w:cs="Times New Roman"/>
                <w:lang w:val="en-US"/>
              </w:rPr>
              <w:t>1-7</w:t>
            </w:r>
          </w:p>
        </w:tc>
      </w:tr>
      <w:tr w:rsidR="00B8237E" w:rsidRPr="00B50E20" w14:paraId="5DD4E586" w14:textId="77777777" w:rsidTr="00801458">
        <w:tc>
          <w:tcPr>
            <w:tcW w:w="2500" w:type="pct"/>
          </w:tcPr>
          <w:p w14:paraId="00E9526B" w14:textId="77777777" w:rsidR="00B8237E" w:rsidRPr="00B50E20" w:rsidRDefault="00B8237E" w:rsidP="00801458">
            <w:pPr>
              <w:rPr>
                <w:rFonts w:ascii="Times New Roman" w:hAnsi="Times New Roman" w:cs="Times New Roman"/>
              </w:rPr>
            </w:pPr>
            <w:r w:rsidRPr="00B50E2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20B7D5C" w14:textId="77777777" w:rsidR="00B8237E" w:rsidRPr="00B50E20" w:rsidRDefault="005C548A" w:rsidP="00801458">
            <w:pPr>
              <w:rPr>
                <w:rFonts w:ascii="Times New Roman" w:hAnsi="Times New Roman" w:cs="Times New Roman"/>
              </w:rPr>
            </w:pPr>
            <w:r w:rsidRPr="00B50E20">
              <w:rPr>
                <w:rFonts w:ascii="Times New Roman" w:hAnsi="Times New Roman" w:cs="Times New Roman"/>
                <w:lang w:val="en-US"/>
              </w:rPr>
              <w:t>3-7</w:t>
            </w:r>
          </w:p>
        </w:tc>
      </w:tr>
      <w:tr w:rsidR="00B8237E" w:rsidRPr="00B50E20" w14:paraId="523FC63B" w14:textId="77777777" w:rsidTr="00801458">
        <w:tc>
          <w:tcPr>
            <w:tcW w:w="2500" w:type="pct"/>
          </w:tcPr>
          <w:p w14:paraId="4B762660" w14:textId="77777777" w:rsidR="00B8237E" w:rsidRPr="00B50E20" w:rsidRDefault="00B8237E" w:rsidP="00801458">
            <w:pPr>
              <w:rPr>
                <w:rFonts w:ascii="Times New Roman" w:hAnsi="Times New Roman" w:cs="Times New Roman"/>
                <w:lang w:val="en-US"/>
              </w:rPr>
            </w:pPr>
            <w:r w:rsidRPr="00B50E20">
              <w:rPr>
                <w:rFonts w:ascii="Times New Roman" w:hAnsi="Times New Roman" w:cs="Times New Roman"/>
                <w:lang w:val="en-US"/>
              </w:rPr>
              <w:t>Подготовка к экзамену</w:t>
            </w:r>
          </w:p>
        </w:tc>
        <w:tc>
          <w:tcPr>
            <w:tcW w:w="2500" w:type="pct"/>
          </w:tcPr>
          <w:p w14:paraId="0EAB0732" w14:textId="77777777" w:rsidR="00B8237E" w:rsidRPr="00B50E20" w:rsidRDefault="005C548A" w:rsidP="00801458">
            <w:pPr>
              <w:rPr>
                <w:rFonts w:ascii="Times New Roman" w:hAnsi="Times New Roman" w:cs="Times New Roman"/>
              </w:rPr>
            </w:pPr>
            <w:r w:rsidRPr="00B50E20">
              <w:rPr>
                <w:rFonts w:ascii="Times New Roman" w:hAnsi="Times New Roman" w:cs="Times New Roman"/>
                <w:lang w:val="en-US"/>
              </w:rPr>
              <w:t>1-7</w:t>
            </w:r>
          </w:p>
        </w:tc>
      </w:tr>
    </w:tbl>
    <w:p w14:paraId="6EB485C6" w14:textId="6A0F7BEC" w:rsidR="00C23E7F" w:rsidRPr="00B50E20" w:rsidRDefault="00C23E7F" w:rsidP="00090AC1">
      <w:pPr>
        <w:jc w:val="both"/>
        <w:rPr>
          <w:rFonts w:ascii="Times New Roman" w:hAnsi="Times New Roman" w:cs="Times New Roman"/>
          <w:b/>
          <w:sz w:val="28"/>
          <w:szCs w:val="28"/>
        </w:rPr>
      </w:pPr>
    </w:p>
    <w:p w14:paraId="2178F105" w14:textId="77777777" w:rsidR="00142518" w:rsidRPr="00B50E20" w:rsidRDefault="00142518" w:rsidP="00142518">
      <w:pPr>
        <w:pStyle w:val="2"/>
        <w:jc w:val="center"/>
        <w:rPr>
          <w:rFonts w:ascii="Times New Roman" w:hAnsi="Times New Roman" w:cs="Times New Roman"/>
          <w:b/>
          <w:color w:val="auto"/>
          <w:sz w:val="28"/>
          <w:szCs w:val="28"/>
        </w:rPr>
      </w:pPr>
      <w:bookmarkStart w:id="27" w:name="_Toc82187019"/>
      <w:bookmarkStart w:id="28" w:name="_Toc211862570"/>
      <w:r w:rsidRPr="00B50E20">
        <w:rPr>
          <w:rFonts w:ascii="Times New Roman" w:hAnsi="Times New Roman" w:cs="Times New Roman"/>
          <w:b/>
          <w:color w:val="auto"/>
          <w:sz w:val="28"/>
          <w:szCs w:val="28"/>
        </w:rPr>
        <w:t xml:space="preserve">1.6 </w:t>
      </w:r>
      <w:bookmarkStart w:id="29" w:name="_Hlk69827873"/>
      <w:r w:rsidRPr="00B50E2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50E2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B50E2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50E20">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B50E20">
        <w:rPr>
          <w:rFonts w:ascii="Times New Roman" w:hAnsi="Times New Roman" w:cs="Times New Roman"/>
          <w:color w:val="000000"/>
          <w:sz w:val="28"/>
          <w:szCs w:val="28"/>
        </w:rPr>
        <w:t xml:space="preserve">обучения </w:t>
      </w:r>
      <w:r w:rsidRPr="00B50E20">
        <w:rPr>
          <w:rFonts w:ascii="Times New Roman" w:hAnsi="Times New Roman" w:cs="Times New Roman"/>
          <w:b/>
          <w:bCs/>
          <w:color w:val="000000"/>
          <w:sz w:val="28"/>
          <w:szCs w:val="28"/>
        </w:rPr>
        <w:t>по дисциплине</w:t>
      </w:r>
      <w:proofErr w:type="gramEnd"/>
      <w:r w:rsidRPr="00B50E20">
        <w:rPr>
          <w:rFonts w:ascii="Times New Roman" w:hAnsi="Times New Roman" w:cs="Times New Roman"/>
          <w:b/>
          <w:bCs/>
          <w:color w:val="000000"/>
          <w:sz w:val="28"/>
          <w:szCs w:val="28"/>
        </w:rPr>
        <w:t xml:space="preserve"> </w:t>
      </w:r>
      <w:r w:rsidRPr="00B50E20">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B50E20">
        <w:rPr>
          <w:rFonts w:ascii="Times New Roman" w:hAnsi="Times New Roman" w:cs="Times New Roman"/>
          <w:color w:val="000000"/>
          <w:sz w:val="28"/>
          <w:szCs w:val="28"/>
        </w:rPr>
        <w:t>балльно</w:t>
      </w:r>
      <w:proofErr w:type="spellEnd"/>
      <w:r w:rsidRPr="00B50E20">
        <w:rPr>
          <w:rFonts w:ascii="Times New Roman" w:hAnsi="Times New Roman" w:cs="Times New Roman"/>
          <w:color w:val="000000"/>
          <w:sz w:val="28"/>
          <w:szCs w:val="28"/>
        </w:rPr>
        <w:t xml:space="preserve">-рейтинговой системе. </w:t>
      </w:r>
    </w:p>
    <w:p w14:paraId="383659F3" w14:textId="77777777" w:rsidR="00142518" w:rsidRPr="00B50E20"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B50E20">
        <w:rPr>
          <w:rFonts w:ascii="Times New Roman" w:hAnsi="Times New Roman" w:cs="Times New Roman"/>
          <w:color w:val="000000"/>
          <w:sz w:val="28"/>
          <w:szCs w:val="28"/>
        </w:rPr>
        <w:t xml:space="preserve">Для оценки </w:t>
      </w:r>
      <w:proofErr w:type="spellStart"/>
      <w:r w:rsidRPr="00B50E20">
        <w:rPr>
          <w:rFonts w:ascii="Times New Roman" w:hAnsi="Times New Roman" w:cs="Times New Roman"/>
          <w:color w:val="000000"/>
          <w:sz w:val="28"/>
          <w:szCs w:val="28"/>
        </w:rPr>
        <w:t>сформированности</w:t>
      </w:r>
      <w:proofErr w:type="spellEnd"/>
      <w:r w:rsidRPr="00B50E20">
        <w:rPr>
          <w:rFonts w:ascii="Times New Roman" w:hAnsi="Times New Roman" w:cs="Times New Roman"/>
          <w:color w:val="000000"/>
          <w:sz w:val="28"/>
          <w:szCs w:val="28"/>
        </w:rPr>
        <w:t xml:space="preserve"> результатов </w:t>
      </w:r>
      <w:proofErr w:type="gramStart"/>
      <w:r w:rsidRPr="00B50E20">
        <w:rPr>
          <w:rFonts w:ascii="Times New Roman" w:hAnsi="Times New Roman" w:cs="Times New Roman"/>
          <w:color w:val="000000"/>
          <w:sz w:val="28"/>
          <w:szCs w:val="28"/>
        </w:rPr>
        <w:t>обучения по дисциплине</w:t>
      </w:r>
      <w:proofErr w:type="gramEnd"/>
      <w:r w:rsidRPr="00B50E20">
        <w:rPr>
          <w:rFonts w:ascii="Times New Roman" w:hAnsi="Times New Roman" w:cs="Times New Roman"/>
          <w:color w:val="000000"/>
          <w:sz w:val="28"/>
          <w:szCs w:val="28"/>
        </w:rPr>
        <w:t xml:space="preserve"> используется </w:t>
      </w:r>
      <w:proofErr w:type="spellStart"/>
      <w:r w:rsidRPr="00B50E20">
        <w:rPr>
          <w:rFonts w:ascii="Times New Roman" w:hAnsi="Times New Roman" w:cs="Times New Roman"/>
          <w:b/>
          <w:bCs/>
          <w:color w:val="000000"/>
          <w:sz w:val="28"/>
          <w:szCs w:val="28"/>
        </w:rPr>
        <w:t>балльно</w:t>
      </w:r>
      <w:proofErr w:type="spellEnd"/>
      <w:r w:rsidRPr="00B50E20">
        <w:rPr>
          <w:rFonts w:ascii="Times New Roman" w:hAnsi="Times New Roman" w:cs="Times New Roman"/>
          <w:b/>
          <w:bCs/>
          <w:color w:val="000000"/>
          <w:sz w:val="28"/>
          <w:szCs w:val="28"/>
        </w:rPr>
        <w:t>-рейтинговая система успеваемости обучающихся</w:t>
      </w:r>
      <w:r w:rsidRPr="00B50E20">
        <w:rPr>
          <w:rFonts w:ascii="Times New Roman" w:hAnsi="Times New Roman" w:cs="Times New Roman"/>
          <w:color w:val="000000"/>
          <w:sz w:val="28"/>
          <w:szCs w:val="28"/>
        </w:rPr>
        <w:t>:</w:t>
      </w:r>
    </w:p>
    <w:p w14:paraId="46B294C3" w14:textId="77777777" w:rsidR="00142518" w:rsidRPr="00B50E20" w:rsidRDefault="00142518" w:rsidP="00142518">
      <w:pPr>
        <w:widowControl w:val="0"/>
        <w:spacing w:after="0" w:line="240" w:lineRule="auto"/>
        <w:ind w:firstLine="567"/>
        <w:jc w:val="both"/>
        <w:rPr>
          <w:rFonts w:ascii="Times New Roman" w:hAnsi="Times New Roman"/>
          <w:sz w:val="28"/>
          <w:szCs w:val="28"/>
        </w:rPr>
      </w:pPr>
      <w:r w:rsidRPr="00B50E20">
        <w:rPr>
          <w:rFonts w:ascii="Times New Roman" w:hAnsi="Times New Roman"/>
          <w:sz w:val="28"/>
          <w:szCs w:val="28"/>
        </w:rPr>
        <w:t xml:space="preserve">Формой </w:t>
      </w:r>
      <w:proofErr w:type="gramStart"/>
      <w:r w:rsidRPr="00B50E20">
        <w:rPr>
          <w:rFonts w:ascii="Times New Roman" w:hAnsi="Times New Roman"/>
          <w:sz w:val="28"/>
          <w:szCs w:val="28"/>
        </w:rPr>
        <w:t>итогового</w:t>
      </w:r>
      <w:proofErr w:type="gramEnd"/>
      <w:r w:rsidRPr="00B50E20">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B50E20"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B50E20"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B50E20" w:rsidRDefault="00142518" w:rsidP="00801458">
            <w:pPr>
              <w:widowControl w:val="0"/>
              <w:spacing w:after="0" w:line="240" w:lineRule="auto"/>
              <w:jc w:val="center"/>
              <w:rPr>
                <w:rFonts w:ascii="Times New Roman" w:hAnsi="Times New Roman"/>
                <w:sz w:val="28"/>
                <w:szCs w:val="28"/>
              </w:rPr>
            </w:pPr>
            <w:r w:rsidRPr="00B50E20">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B50E20" w:rsidRDefault="00142518" w:rsidP="00801458">
            <w:pPr>
              <w:widowControl w:val="0"/>
              <w:spacing w:after="0" w:line="240" w:lineRule="auto"/>
              <w:jc w:val="center"/>
              <w:rPr>
                <w:rFonts w:ascii="Times New Roman" w:hAnsi="Times New Roman"/>
                <w:sz w:val="28"/>
                <w:szCs w:val="28"/>
              </w:rPr>
            </w:pPr>
            <w:r w:rsidRPr="00B50E20">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07E1E" w14:textId="77777777" w:rsidR="009C3B25" w:rsidRDefault="009C3B25" w:rsidP="00315CA6">
      <w:pPr>
        <w:spacing w:after="0" w:line="240" w:lineRule="auto"/>
      </w:pPr>
      <w:r>
        <w:separator/>
      </w:r>
    </w:p>
  </w:endnote>
  <w:endnote w:type="continuationSeparator" w:id="0">
    <w:p w14:paraId="00636BA5" w14:textId="77777777" w:rsidR="009C3B25" w:rsidRDefault="009C3B2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F4E04">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4DBBC" w14:textId="77777777" w:rsidR="009C3B25" w:rsidRDefault="009C3B25" w:rsidP="00315CA6">
      <w:pPr>
        <w:spacing w:after="0" w:line="240" w:lineRule="auto"/>
      </w:pPr>
      <w:r>
        <w:separator/>
      </w:r>
    </w:p>
  </w:footnote>
  <w:footnote w:type="continuationSeparator" w:id="0">
    <w:p w14:paraId="247AC6A8" w14:textId="77777777" w:rsidR="009C3B25" w:rsidRDefault="009C3B2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4E04"/>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C3B25"/>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E20"/>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13A9"/>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6637653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2919"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znanium.com/read?id=339265" TargetMode="External"/><Relationship Id="rId17" Type="http://schemas.openxmlformats.org/officeDocument/2006/relationships/hyperlink" Target="https://urait.ru/bcode/567981" TargetMode="External"/><Relationship Id="rId2" Type="http://schemas.openxmlformats.org/officeDocument/2006/relationships/customXml" Target="../customXml/item2.xml"/><Relationship Id="rId16" Type="http://schemas.openxmlformats.org/officeDocument/2006/relationships/hyperlink" Target="https://opac.unecon.ru/elibrary/2015/ucheb/%D0%9A%D0%B0%D0%B4%D1%80%D0%BE%D0%B2%D0%B0%D1%8F%20%D0%BF%D0%BE%D0%BB%D0%B8%D1%82%D0%B8%D0%BA%D0%B0%20%D0%B8%20%D0%BA%D0%B0%D0%B4%D1%80%D0%BE%D0%B2%D1%8B%D0%B9.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monogr/%D0%9C%D0%BE%D0%B4%D0%B5%D0%BB%D0%B8%20%D0%B8%20%D0%BC%D0%B5%D1%82%D0%BE%D0%B4%D1%8B%20%D0%BE%D1%86%D0%B5%D0%BD%D0%BA%D0%B8.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ok.ru/book/930263"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B0F5A-F7C6-4C73-8AC9-0909FEAF1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4716</Words>
  <Characters>26886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